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AC779" w14:textId="77777777" w:rsidR="00AF7095" w:rsidRPr="00C536E4" w:rsidRDefault="00AF7095" w:rsidP="0004150F">
      <w:pPr>
        <w:spacing w:after="0" w:line="240" w:lineRule="auto"/>
        <w:jc w:val="right"/>
        <w:rPr>
          <w:rFonts w:ascii="Calibri" w:hAnsi="Calibri" w:cs="Calibri"/>
        </w:rPr>
      </w:pPr>
    </w:p>
    <w:p w14:paraId="10C9A09A" w14:textId="4826273D" w:rsidR="009A6669" w:rsidRPr="00C536E4" w:rsidRDefault="00AF7095" w:rsidP="0004150F">
      <w:pPr>
        <w:widowControl w:val="0"/>
        <w:autoSpaceDE w:val="0"/>
        <w:autoSpaceDN w:val="0"/>
        <w:spacing w:after="0" w:line="240" w:lineRule="auto"/>
        <w:ind w:left="360"/>
        <w:jc w:val="center"/>
        <w:rPr>
          <w:rFonts w:ascii="Calibri" w:eastAsia="Arial Black" w:hAnsi="Calibri" w:cs="Calibri"/>
          <w:b/>
          <w:sz w:val="28"/>
          <w:lang w:eastAsia="es-ES" w:bidi="es-ES"/>
        </w:rPr>
      </w:pPr>
      <w:r w:rsidRPr="00C536E4">
        <w:rPr>
          <w:rFonts w:ascii="Calibri" w:eastAsia="Arial Black" w:hAnsi="Calibri" w:cs="Calibri"/>
          <w:b/>
          <w:sz w:val="28"/>
          <w:lang w:eastAsia="es-ES" w:bidi="es-ES"/>
        </w:rPr>
        <w:t>INFORME DIAGNÓSTICO</w:t>
      </w:r>
      <w:r w:rsidR="00F44108" w:rsidRPr="00C536E4">
        <w:rPr>
          <w:rFonts w:ascii="Calibri" w:eastAsia="Arial Black" w:hAnsi="Calibri" w:cs="Calibri"/>
          <w:b/>
          <w:sz w:val="28"/>
          <w:lang w:eastAsia="es-ES" w:bidi="es-ES"/>
        </w:rPr>
        <w:t xml:space="preserve"> </w:t>
      </w:r>
    </w:p>
    <w:p w14:paraId="01C27474" w14:textId="77777777" w:rsidR="009A6669" w:rsidRPr="00C536E4" w:rsidRDefault="009A6669" w:rsidP="0004150F">
      <w:pPr>
        <w:spacing w:after="0" w:line="240" w:lineRule="auto"/>
        <w:jc w:val="center"/>
        <w:rPr>
          <w:rFonts w:ascii="Calibri" w:hAnsi="Calibri" w:cs="Calibri"/>
          <w:b/>
          <w:sz w:val="28"/>
        </w:rPr>
      </w:pPr>
      <w:r w:rsidRPr="00C536E4">
        <w:rPr>
          <w:rFonts w:ascii="Calibri" w:hAnsi="Calibri" w:cs="Calibri"/>
          <w:b/>
          <w:sz w:val="28"/>
        </w:rPr>
        <w:t>PROGRAMA BARRIOS EN ACCION – ESTRATEGIA SOCIOCOMUNITARIA</w:t>
      </w:r>
    </w:p>
    <w:p w14:paraId="30BA7D9D" w14:textId="77777777" w:rsidR="0004150F" w:rsidRDefault="0004150F" w:rsidP="0004150F">
      <w:pPr>
        <w:spacing w:after="0" w:line="240" w:lineRule="auto"/>
        <w:ind w:left="-284"/>
        <w:jc w:val="both"/>
        <w:rPr>
          <w:rFonts w:ascii="Calibri" w:hAnsi="Calibri" w:cs="Calibri"/>
        </w:rPr>
      </w:pPr>
    </w:p>
    <w:p w14:paraId="0EC825AA" w14:textId="77777777" w:rsidR="0004150F" w:rsidRPr="00C536E4" w:rsidRDefault="0004150F" w:rsidP="0004150F">
      <w:pPr>
        <w:spacing w:after="0" w:line="240" w:lineRule="auto"/>
        <w:ind w:left="-284"/>
        <w:jc w:val="both"/>
        <w:rPr>
          <w:rFonts w:ascii="Calibri" w:hAnsi="Calibri" w:cs="Calibri"/>
        </w:rPr>
      </w:pPr>
      <w:bookmarkStart w:id="0" w:name="_GoBack"/>
      <w:bookmarkEnd w:id="0"/>
    </w:p>
    <w:tbl>
      <w:tblPr>
        <w:tblStyle w:val="Tablaconcuadrcula"/>
        <w:tblW w:w="9073" w:type="dxa"/>
        <w:tblInd w:w="-289" w:type="dxa"/>
        <w:tblLook w:val="04A0" w:firstRow="1" w:lastRow="0" w:firstColumn="1" w:lastColumn="0" w:noHBand="0" w:noVBand="1"/>
      </w:tblPr>
      <w:tblGrid>
        <w:gridCol w:w="3114"/>
        <w:gridCol w:w="591"/>
        <w:gridCol w:w="2253"/>
        <w:gridCol w:w="3115"/>
      </w:tblGrid>
      <w:tr w:rsidR="00CC3707" w:rsidRPr="00C536E4" w14:paraId="0954D8B6" w14:textId="77777777" w:rsidTr="00047AE4">
        <w:trPr>
          <w:trHeight w:val="397"/>
        </w:trPr>
        <w:tc>
          <w:tcPr>
            <w:tcW w:w="3114" w:type="dxa"/>
            <w:tcBorders>
              <w:top w:val="single" w:sz="4" w:space="0" w:color="auto"/>
              <w:left w:val="single" w:sz="4" w:space="0" w:color="auto"/>
              <w:bottom w:val="single" w:sz="4" w:space="0" w:color="auto"/>
            </w:tcBorders>
            <w:shd w:val="clear" w:color="auto" w:fill="D5DCE4" w:themeFill="text2" w:themeFillTint="33"/>
          </w:tcPr>
          <w:p w14:paraId="12778648" w14:textId="77777777" w:rsidR="00CC3707" w:rsidRPr="00C536E4" w:rsidRDefault="00CC3707" w:rsidP="0004150F">
            <w:pPr>
              <w:pStyle w:val="Textoindependiente"/>
              <w:rPr>
                <w:rFonts w:ascii="Calibri" w:hAnsi="Calibri" w:cs="Calibri"/>
                <w:sz w:val="22"/>
                <w:szCs w:val="22"/>
              </w:rPr>
            </w:pPr>
            <w:r w:rsidRPr="00C536E4">
              <w:rPr>
                <w:rFonts w:ascii="Calibri" w:hAnsi="Calibri" w:cs="Calibri"/>
                <w:sz w:val="22"/>
                <w:szCs w:val="22"/>
              </w:rPr>
              <w:t xml:space="preserve">Nombre Coordinador/a Barrial </w:t>
            </w:r>
          </w:p>
        </w:tc>
        <w:tc>
          <w:tcPr>
            <w:tcW w:w="5959" w:type="dxa"/>
            <w:gridSpan w:val="3"/>
            <w:tcBorders>
              <w:top w:val="single" w:sz="4" w:space="0" w:color="auto"/>
              <w:left w:val="single" w:sz="4" w:space="0" w:color="auto"/>
              <w:bottom w:val="single" w:sz="4" w:space="0" w:color="auto"/>
            </w:tcBorders>
          </w:tcPr>
          <w:p w14:paraId="2A54913F" w14:textId="5C9110CB" w:rsidR="00CC3707" w:rsidRPr="00C536E4" w:rsidRDefault="00EF6D18" w:rsidP="0004150F">
            <w:pPr>
              <w:pStyle w:val="Textoindependiente"/>
              <w:rPr>
                <w:rFonts w:ascii="Calibri" w:hAnsi="Calibri" w:cs="Calibri"/>
                <w:sz w:val="22"/>
                <w:szCs w:val="22"/>
              </w:rPr>
            </w:pPr>
            <w:r>
              <w:rPr>
                <w:rFonts w:ascii="Calibri" w:hAnsi="Calibri" w:cs="Calibri"/>
                <w:sz w:val="22"/>
                <w:szCs w:val="22"/>
              </w:rPr>
              <w:t>Carlos Ramos García</w:t>
            </w:r>
          </w:p>
        </w:tc>
      </w:tr>
      <w:tr w:rsidR="00CC3707" w:rsidRPr="00C536E4" w14:paraId="7A8218C8" w14:textId="77777777" w:rsidTr="00C0219D">
        <w:trPr>
          <w:trHeight w:val="467"/>
        </w:trPr>
        <w:tc>
          <w:tcPr>
            <w:tcW w:w="3705" w:type="dxa"/>
            <w:gridSpan w:val="2"/>
            <w:tcBorders>
              <w:top w:val="single" w:sz="4" w:space="0" w:color="auto"/>
              <w:left w:val="single" w:sz="4" w:space="0" w:color="auto"/>
              <w:bottom w:val="single" w:sz="4" w:space="0" w:color="auto"/>
            </w:tcBorders>
            <w:shd w:val="clear" w:color="auto" w:fill="D5DCE4" w:themeFill="text2" w:themeFillTint="33"/>
          </w:tcPr>
          <w:p w14:paraId="170A61C9" w14:textId="77777777" w:rsidR="00CC3707" w:rsidRPr="00C536E4" w:rsidRDefault="00CC3707" w:rsidP="0004150F">
            <w:pPr>
              <w:pStyle w:val="Textoindependiente"/>
              <w:rPr>
                <w:rFonts w:ascii="Calibri" w:hAnsi="Calibri" w:cs="Calibri"/>
                <w:sz w:val="22"/>
                <w:szCs w:val="22"/>
              </w:rPr>
            </w:pPr>
            <w:r w:rsidRPr="00C536E4">
              <w:rPr>
                <w:rFonts w:ascii="Calibri" w:hAnsi="Calibri" w:cs="Calibri"/>
                <w:sz w:val="22"/>
                <w:szCs w:val="22"/>
              </w:rPr>
              <w:t xml:space="preserve">Nombre del barrio </w:t>
            </w:r>
          </w:p>
        </w:tc>
        <w:tc>
          <w:tcPr>
            <w:tcW w:w="2253" w:type="dxa"/>
            <w:tcBorders>
              <w:top w:val="single" w:sz="4" w:space="0" w:color="auto"/>
              <w:left w:val="single" w:sz="4" w:space="0" w:color="auto"/>
              <w:bottom w:val="single" w:sz="4" w:space="0" w:color="auto"/>
            </w:tcBorders>
            <w:shd w:val="clear" w:color="auto" w:fill="D5DCE4" w:themeFill="text2" w:themeFillTint="33"/>
          </w:tcPr>
          <w:p w14:paraId="0456212F" w14:textId="77777777" w:rsidR="00CC3707" w:rsidRPr="00C536E4" w:rsidRDefault="00CC3707" w:rsidP="0004150F">
            <w:pPr>
              <w:pStyle w:val="Textoindependiente"/>
              <w:rPr>
                <w:rFonts w:ascii="Calibri" w:hAnsi="Calibri" w:cs="Calibri"/>
                <w:sz w:val="22"/>
                <w:szCs w:val="22"/>
              </w:rPr>
            </w:pPr>
            <w:r w:rsidRPr="00C536E4">
              <w:rPr>
                <w:rFonts w:ascii="Calibri" w:hAnsi="Calibri" w:cs="Calibri"/>
                <w:sz w:val="22"/>
                <w:szCs w:val="22"/>
              </w:rPr>
              <w:t xml:space="preserve">Comuna </w:t>
            </w:r>
          </w:p>
        </w:tc>
        <w:tc>
          <w:tcPr>
            <w:tcW w:w="3115" w:type="dxa"/>
            <w:tcBorders>
              <w:top w:val="single" w:sz="4" w:space="0" w:color="auto"/>
              <w:left w:val="single" w:sz="4" w:space="0" w:color="auto"/>
              <w:bottom w:val="single" w:sz="4" w:space="0" w:color="auto"/>
            </w:tcBorders>
            <w:shd w:val="clear" w:color="auto" w:fill="D5DCE4" w:themeFill="text2" w:themeFillTint="33"/>
          </w:tcPr>
          <w:p w14:paraId="7743AE49" w14:textId="77777777" w:rsidR="00CC3707" w:rsidRPr="00C536E4" w:rsidRDefault="00CC3707" w:rsidP="0004150F">
            <w:pPr>
              <w:pStyle w:val="Textoindependiente"/>
              <w:rPr>
                <w:rFonts w:ascii="Calibri" w:hAnsi="Calibri" w:cs="Calibri"/>
                <w:sz w:val="22"/>
                <w:szCs w:val="22"/>
              </w:rPr>
            </w:pPr>
            <w:r w:rsidRPr="00C536E4">
              <w:rPr>
                <w:rFonts w:ascii="Calibri" w:hAnsi="Calibri" w:cs="Calibri"/>
                <w:sz w:val="22"/>
                <w:szCs w:val="22"/>
              </w:rPr>
              <w:t xml:space="preserve">Región </w:t>
            </w:r>
          </w:p>
        </w:tc>
      </w:tr>
      <w:tr w:rsidR="00CC3707" w:rsidRPr="00C536E4" w14:paraId="04F17F03" w14:textId="77777777" w:rsidTr="00047AE4">
        <w:trPr>
          <w:trHeight w:val="454"/>
        </w:trPr>
        <w:tc>
          <w:tcPr>
            <w:tcW w:w="3705" w:type="dxa"/>
            <w:gridSpan w:val="2"/>
            <w:tcBorders>
              <w:top w:val="single" w:sz="4" w:space="0" w:color="auto"/>
              <w:left w:val="single" w:sz="4" w:space="0" w:color="auto"/>
              <w:bottom w:val="single" w:sz="4" w:space="0" w:color="auto"/>
            </w:tcBorders>
          </w:tcPr>
          <w:p w14:paraId="7E7C7968" w14:textId="3100513B" w:rsidR="00CC3707" w:rsidRPr="00C536E4" w:rsidRDefault="00055496" w:rsidP="0004150F">
            <w:pPr>
              <w:pStyle w:val="Textoindependiente"/>
              <w:rPr>
                <w:rFonts w:ascii="Calibri" w:hAnsi="Calibri" w:cs="Calibri"/>
                <w:sz w:val="22"/>
                <w:szCs w:val="22"/>
              </w:rPr>
            </w:pPr>
            <w:r>
              <w:rPr>
                <w:rFonts w:ascii="Calibri" w:hAnsi="Calibri" w:cs="Calibri"/>
                <w:sz w:val="22"/>
                <w:szCs w:val="22"/>
              </w:rPr>
              <w:t xml:space="preserve">La </w:t>
            </w:r>
            <w:proofErr w:type="spellStart"/>
            <w:r>
              <w:rPr>
                <w:rFonts w:ascii="Calibri" w:hAnsi="Calibri" w:cs="Calibri"/>
                <w:sz w:val="22"/>
                <w:szCs w:val="22"/>
              </w:rPr>
              <w:t>Pincoya</w:t>
            </w:r>
            <w:proofErr w:type="spellEnd"/>
          </w:p>
        </w:tc>
        <w:tc>
          <w:tcPr>
            <w:tcW w:w="2253" w:type="dxa"/>
            <w:tcBorders>
              <w:top w:val="single" w:sz="4" w:space="0" w:color="auto"/>
              <w:left w:val="single" w:sz="4" w:space="0" w:color="auto"/>
              <w:bottom w:val="single" w:sz="4" w:space="0" w:color="auto"/>
            </w:tcBorders>
          </w:tcPr>
          <w:p w14:paraId="084A8957" w14:textId="243AF684" w:rsidR="00CC3707" w:rsidRPr="00C536E4" w:rsidRDefault="00055496" w:rsidP="0004150F">
            <w:pPr>
              <w:pStyle w:val="Textoindependiente"/>
              <w:rPr>
                <w:rFonts w:ascii="Calibri" w:hAnsi="Calibri" w:cs="Calibri"/>
                <w:sz w:val="22"/>
                <w:szCs w:val="22"/>
              </w:rPr>
            </w:pPr>
            <w:r>
              <w:rPr>
                <w:rFonts w:ascii="Calibri" w:hAnsi="Calibri" w:cs="Calibri"/>
                <w:sz w:val="22"/>
                <w:szCs w:val="22"/>
              </w:rPr>
              <w:t>Huechuraba</w:t>
            </w:r>
          </w:p>
        </w:tc>
        <w:tc>
          <w:tcPr>
            <w:tcW w:w="3115" w:type="dxa"/>
            <w:tcBorders>
              <w:top w:val="single" w:sz="4" w:space="0" w:color="auto"/>
              <w:left w:val="single" w:sz="4" w:space="0" w:color="auto"/>
              <w:bottom w:val="single" w:sz="4" w:space="0" w:color="auto"/>
            </w:tcBorders>
          </w:tcPr>
          <w:p w14:paraId="2E837A24" w14:textId="6CF84C92" w:rsidR="00CC3707" w:rsidRPr="00C536E4" w:rsidRDefault="00EF6D18" w:rsidP="0004150F">
            <w:pPr>
              <w:pStyle w:val="Textoindependiente"/>
              <w:rPr>
                <w:rFonts w:ascii="Calibri" w:hAnsi="Calibri" w:cs="Calibri"/>
                <w:sz w:val="22"/>
                <w:szCs w:val="22"/>
              </w:rPr>
            </w:pPr>
            <w:r>
              <w:rPr>
                <w:rFonts w:ascii="Calibri" w:hAnsi="Calibri" w:cs="Calibri"/>
                <w:sz w:val="22"/>
                <w:szCs w:val="22"/>
              </w:rPr>
              <w:t>Metropolitana</w:t>
            </w:r>
          </w:p>
        </w:tc>
      </w:tr>
    </w:tbl>
    <w:p w14:paraId="3ED95624" w14:textId="303E8D1E" w:rsidR="00CC3707" w:rsidRPr="00C536E4" w:rsidRDefault="00CC3707" w:rsidP="0004150F">
      <w:pPr>
        <w:pStyle w:val="Prrafodelista"/>
        <w:spacing w:after="0" w:line="240" w:lineRule="auto"/>
        <w:ind w:left="284"/>
        <w:rPr>
          <w:rFonts w:ascii="Calibri" w:hAnsi="Calibri" w:cs="Calibri"/>
          <w:b/>
          <w:bCs/>
        </w:rPr>
      </w:pPr>
    </w:p>
    <w:tbl>
      <w:tblPr>
        <w:tblStyle w:val="Tablaconcuadrcula"/>
        <w:tblW w:w="9073" w:type="dxa"/>
        <w:tblInd w:w="-289" w:type="dxa"/>
        <w:tblLook w:val="04A0" w:firstRow="1" w:lastRow="0" w:firstColumn="1" w:lastColumn="0" w:noHBand="0" w:noVBand="1"/>
      </w:tblPr>
      <w:tblGrid>
        <w:gridCol w:w="9073"/>
      </w:tblGrid>
      <w:tr w:rsidR="00A6292A" w:rsidRPr="00C536E4" w14:paraId="02F034AD" w14:textId="77777777" w:rsidTr="00C0219D">
        <w:trPr>
          <w:trHeight w:val="414"/>
        </w:trPr>
        <w:tc>
          <w:tcPr>
            <w:tcW w:w="9073" w:type="dxa"/>
            <w:shd w:val="clear" w:color="auto" w:fill="D5DCE4" w:themeFill="text2" w:themeFillTint="33"/>
          </w:tcPr>
          <w:p w14:paraId="2563DBB3" w14:textId="77777777" w:rsidR="00A6292A" w:rsidRPr="00C536E4" w:rsidRDefault="00A6292A" w:rsidP="0004150F">
            <w:pPr>
              <w:pStyle w:val="Prrafodelista"/>
              <w:ind w:left="0"/>
              <w:rPr>
                <w:rFonts w:ascii="Calibri" w:hAnsi="Calibri" w:cs="Calibri"/>
                <w:b/>
                <w:bCs/>
              </w:rPr>
            </w:pPr>
            <w:r w:rsidRPr="00C536E4">
              <w:rPr>
                <w:rFonts w:ascii="Calibri" w:hAnsi="Calibri" w:cs="Calibri"/>
                <w:bCs/>
              </w:rPr>
              <w:t>Información relevante recolectada con informantes claves y/o documentación (caracterice el barrio)</w:t>
            </w:r>
          </w:p>
        </w:tc>
      </w:tr>
      <w:tr w:rsidR="00A6292A" w:rsidRPr="00C536E4" w14:paraId="706D35D0" w14:textId="77777777" w:rsidTr="00EA1350">
        <w:trPr>
          <w:trHeight w:val="680"/>
        </w:trPr>
        <w:tc>
          <w:tcPr>
            <w:tcW w:w="9073" w:type="dxa"/>
          </w:tcPr>
          <w:p w14:paraId="42400AE0" w14:textId="4650E087" w:rsidR="00055496" w:rsidRPr="00055496" w:rsidRDefault="00055496" w:rsidP="00055496">
            <w:pPr>
              <w:rPr>
                <w:rFonts w:ascii="Calibri" w:hAnsi="Calibri" w:cs="Calibri"/>
                <w:bCs/>
              </w:rPr>
            </w:pPr>
            <w:r>
              <w:rPr>
                <w:rFonts w:ascii="Calibri" w:hAnsi="Calibri" w:cs="Calibri"/>
                <w:bCs/>
              </w:rPr>
              <w:t xml:space="preserve">El sector denominado “La </w:t>
            </w:r>
            <w:proofErr w:type="spellStart"/>
            <w:r>
              <w:rPr>
                <w:rFonts w:ascii="Calibri" w:hAnsi="Calibri" w:cs="Calibri"/>
                <w:bCs/>
              </w:rPr>
              <w:t>Pincoya</w:t>
            </w:r>
            <w:proofErr w:type="spellEnd"/>
            <w:r>
              <w:rPr>
                <w:rFonts w:ascii="Calibri" w:hAnsi="Calibri" w:cs="Calibri"/>
                <w:bCs/>
              </w:rPr>
              <w:t xml:space="preserve">” tiene </w:t>
            </w:r>
            <w:r w:rsidRPr="00055496">
              <w:rPr>
                <w:rFonts w:ascii="Calibri" w:hAnsi="Calibri" w:cs="Calibri"/>
                <w:bCs/>
              </w:rPr>
              <w:t>sus orígenes a mediados del siglo pasado, con la instalación de diversas poblaciones, incluyendo</w:t>
            </w:r>
            <w:r>
              <w:rPr>
                <w:rFonts w:ascii="Calibri" w:hAnsi="Calibri" w:cs="Calibri"/>
                <w:bCs/>
              </w:rPr>
              <w:t xml:space="preserve"> </w:t>
            </w:r>
            <w:r w:rsidRPr="00055496">
              <w:rPr>
                <w:rFonts w:ascii="Calibri" w:hAnsi="Calibri" w:cs="Calibri"/>
                <w:bCs/>
              </w:rPr>
              <w:t xml:space="preserve">“Santa Victoria” y “28 de </w:t>
            </w:r>
            <w:proofErr w:type="gramStart"/>
            <w:r w:rsidRPr="00055496">
              <w:rPr>
                <w:rFonts w:ascii="Calibri" w:hAnsi="Calibri" w:cs="Calibri"/>
                <w:bCs/>
              </w:rPr>
              <w:t>Octubre</w:t>
            </w:r>
            <w:proofErr w:type="gramEnd"/>
            <w:r w:rsidRPr="00055496">
              <w:rPr>
                <w:rFonts w:ascii="Calibri" w:hAnsi="Calibri" w:cs="Calibri"/>
                <w:bCs/>
              </w:rPr>
              <w:t>”, con una gran expansión durante los años sesenta y comienzos de</w:t>
            </w:r>
            <w:r>
              <w:rPr>
                <w:rFonts w:ascii="Calibri" w:hAnsi="Calibri" w:cs="Calibri"/>
                <w:bCs/>
              </w:rPr>
              <w:t xml:space="preserve"> </w:t>
            </w:r>
            <w:r w:rsidRPr="00055496">
              <w:rPr>
                <w:rFonts w:ascii="Calibri" w:hAnsi="Calibri" w:cs="Calibri"/>
                <w:bCs/>
              </w:rPr>
              <w:t>los años setenta.</w:t>
            </w:r>
          </w:p>
          <w:p w14:paraId="706ADAC0" w14:textId="04C356FF" w:rsidR="00055496" w:rsidRPr="00055496" w:rsidRDefault="00055496" w:rsidP="00055496">
            <w:pPr>
              <w:rPr>
                <w:rFonts w:ascii="Calibri" w:hAnsi="Calibri" w:cs="Calibri"/>
                <w:bCs/>
              </w:rPr>
            </w:pPr>
            <w:r>
              <w:rPr>
                <w:rFonts w:ascii="Calibri" w:hAnsi="Calibri" w:cs="Calibri"/>
                <w:bCs/>
              </w:rPr>
              <w:t xml:space="preserve">En </w:t>
            </w:r>
            <w:r w:rsidRPr="00055496">
              <w:rPr>
                <w:rFonts w:ascii="Calibri" w:hAnsi="Calibri" w:cs="Calibri"/>
                <w:bCs/>
              </w:rPr>
              <w:t>la década de 1960, considerando crecientes</w:t>
            </w:r>
            <w:r>
              <w:rPr>
                <w:rFonts w:ascii="Calibri" w:hAnsi="Calibri" w:cs="Calibri"/>
                <w:bCs/>
              </w:rPr>
              <w:t xml:space="preserve"> </w:t>
            </w:r>
            <w:r w:rsidRPr="00055496">
              <w:rPr>
                <w:rFonts w:ascii="Calibri" w:hAnsi="Calibri" w:cs="Calibri"/>
                <w:bCs/>
              </w:rPr>
              <w:t xml:space="preserve">problemáticas sanitarias relacionadas al sitio en que se ubicaban las </w:t>
            </w:r>
            <w:r>
              <w:rPr>
                <w:rFonts w:ascii="Calibri" w:hAnsi="Calibri" w:cs="Calibri"/>
                <w:bCs/>
              </w:rPr>
              <w:t xml:space="preserve">tomas de terreno, </w:t>
            </w:r>
            <w:r w:rsidRPr="00055496">
              <w:rPr>
                <w:rFonts w:ascii="Calibri" w:hAnsi="Calibri" w:cs="Calibri"/>
                <w:bCs/>
              </w:rPr>
              <w:t>el Estado asignó terrenos ubicados al nororiente de la ciudad, lugar donde se pretendían construir</w:t>
            </w:r>
            <w:r>
              <w:rPr>
                <w:rFonts w:ascii="Calibri" w:hAnsi="Calibri" w:cs="Calibri"/>
                <w:bCs/>
              </w:rPr>
              <w:t xml:space="preserve"> </w:t>
            </w:r>
            <w:r w:rsidRPr="00055496">
              <w:rPr>
                <w:rFonts w:ascii="Calibri" w:hAnsi="Calibri" w:cs="Calibri"/>
                <w:bCs/>
              </w:rPr>
              <w:t xml:space="preserve">nuevas poblaciones, de modo que la misma conformación de la población La </w:t>
            </w:r>
            <w:proofErr w:type="spellStart"/>
            <w:r w:rsidRPr="00055496">
              <w:rPr>
                <w:rFonts w:ascii="Calibri" w:hAnsi="Calibri" w:cs="Calibri"/>
                <w:bCs/>
              </w:rPr>
              <w:t>Pincoya</w:t>
            </w:r>
            <w:proofErr w:type="spellEnd"/>
            <w:r w:rsidRPr="00055496">
              <w:rPr>
                <w:rFonts w:ascii="Calibri" w:hAnsi="Calibri" w:cs="Calibri"/>
                <w:bCs/>
              </w:rPr>
              <w:t>, pasa a ser una</w:t>
            </w:r>
            <w:r>
              <w:rPr>
                <w:rFonts w:ascii="Calibri" w:hAnsi="Calibri" w:cs="Calibri"/>
                <w:bCs/>
              </w:rPr>
              <w:t xml:space="preserve"> </w:t>
            </w:r>
            <w:r w:rsidRPr="00055496">
              <w:rPr>
                <w:rFonts w:ascii="Calibri" w:hAnsi="Calibri" w:cs="Calibri"/>
                <w:bCs/>
              </w:rPr>
              <w:t>suma de diversas poblaciones y tomas que se desplazaron al sector.</w:t>
            </w:r>
          </w:p>
          <w:p w14:paraId="019F2D8F" w14:textId="245AC71A" w:rsidR="00055496" w:rsidRPr="00055496" w:rsidRDefault="00055496" w:rsidP="00055496">
            <w:pPr>
              <w:rPr>
                <w:rFonts w:ascii="Calibri" w:hAnsi="Calibri" w:cs="Calibri"/>
                <w:bCs/>
              </w:rPr>
            </w:pPr>
            <w:r w:rsidRPr="00055496">
              <w:rPr>
                <w:rFonts w:ascii="Calibri" w:hAnsi="Calibri" w:cs="Calibri"/>
                <w:bCs/>
              </w:rPr>
              <w:t>El desplazamiento definitivo se produjo en 1970, en que la instalación de los pobladores se produce a</w:t>
            </w:r>
            <w:r>
              <w:rPr>
                <w:rFonts w:ascii="Calibri" w:hAnsi="Calibri" w:cs="Calibri"/>
                <w:bCs/>
              </w:rPr>
              <w:t xml:space="preserve"> </w:t>
            </w:r>
            <w:r w:rsidRPr="00055496">
              <w:rPr>
                <w:rFonts w:ascii="Calibri" w:hAnsi="Calibri" w:cs="Calibri"/>
                <w:bCs/>
              </w:rPr>
              <w:t>través de la modalidad conocida como “Operación Sitio”, en la cual a cada familia se le asignaba un</w:t>
            </w:r>
            <w:r>
              <w:rPr>
                <w:rFonts w:ascii="Calibri" w:hAnsi="Calibri" w:cs="Calibri"/>
                <w:bCs/>
              </w:rPr>
              <w:t xml:space="preserve"> </w:t>
            </w:r>
            <w:r w:rsidRPr="00055496">
              <w:rPr>
                <w:rFonts w:ascii="Calibri" w:hAnsi="Calibri" w:cs="Calibri"/>
                <w:bCs/>
              </w:rPr>
              <w:t>terreno definido sin mayores intervenciones o condiciones urbanísticas, generándose así también el</w:t>
            </w:r>
            <w:r>
              <w:rPr>
                <w:rFonts w:ascii="Calibri" w:hAnsi="Calibri" w:cs="Calibri"/>
                <w:bCs/>
              </w:rPr>
              <w:t xml:space="preserve"> </w:t>
            </w:r>
            <w:r w:rsidRPr="00055496">
              <w:rPr>
                <w:rFonts w:ascii="Calibri" w:hAnsi="Calibri" w:cs="Calibri"/>
                <w:bCs/>
              </w:rPr>
              <w:t>reconocido campamento Pablo Neruda.</w:t>
            </w:r>
          </w:p>
          <w:p w14:paraId="16D95F31" w14:textId="77777777" w:rsidR="00055496" w:rsidRPr="00055496" w:rsidRDefault="00055496" w:rsidP="00055496">
            <w:pPr>
              <w:rPr>
                <w:rFonts w:ascii="Calibri" w:hAnsi="Calibri" w:cs="Calibri"/>
                <w:bCs/>
              </w:rPr>
            </w:pPr>
            <w:r w:rsidRPr="00055496">
              <w:rPr>
                <w:rFonts w:ascii="Calibri" w:hAnsi="Calibri" w:cs="Calibri"/>
                <w:bCs/>
              </w:rPr>
              <w:t xml:space="preserve">Para mayor precisión, resulta importante señalar que la población “La </w:t>
            </w:r>
            <w:proofErr w:type="spellStart"/>
            <w:r w:rsidRPr="00055496">
              <w:rPr>
                <w:rFonts w:ascii="Calibri" w:hAnsi="Calibri" w:cs="Calibri"/>
                <w:bCs/>
              </w:rPr>
              <w:t>Pincoya</w:t>
            </w:r>
            <w:proofErr w:type="spellEnd"/>
            <w:r w:rsidRPr="00055496">
              <w:rPr>
                <w:rFonts w:ascii="Calibri" w:hAnsi="Calibri" w:cs="Calibri"/>
                <w:bCs/>
              </w:rPr>
              <w:t>” se encuentra</w:t>
            </w:r>
          </w:p>
          <w:p w14:paraId="63C5B7C5" w14:textId="28204EA9" w:rsidR="00055496" w:rsidRPr="00055496" w:rsidRDefault="00055496" w:rsidP="00055496">
            <w:pPr>
              <w:rPr>
                <w:rFonts w:ascii="Calibri" w:hAnsi="Calibri" w:cs="Calibri"/>
                <w:bCs/>
              </w:rPr>
            </w:pPr>
            <w:r w:rsidRPr="00055496">
              <w:rPr>
                <w:rFonts w:ascii="Calibri" w:hAnsi="Calibri" w:cs="Calibri"/>
                <w:bCs/>
              </w:rPr>
              <w:t>conformada por el conjunto de poblaciones y villas que están asentadas geográficamente en la actual</w:t>
            </w:r>
            <w:r>
              <w:rPr>
                <w:rFonts w:ascii="Calibri" w:hAnsi="Calibri" w:cs="Calibri"/>
                <w:bCs/>
              </w:rPr>
              <w:t xml:space="preserve"> </w:t>
            </w:r>
            <w:r w:rsidRPr="00055496">
              <w:rPr>
                <w:rFonts w:ascii="Calibri" w:hAnsi="Calibri" w:cs="Calibri"/>
                <w:bCs/>
              </w:rPr>
              <w:t>comuna de Huechuraba, al norte del cordón Américo Vespucio. Cada una de estas poblaciones y villas</w:t>
            </w:r>
            <w:r>
              <w:rPr>
                <w:rFonts w:ascii="Calibri" w:hAnsi="Calibri" w:cs="Calibri"/>
                <w:bCs/>
              </w:rPr>
              <w:t xml:space="preserve"> </w:t>
            </w:r>
            <w:r w:rsidRPr="00055496">
              <w:rPr>
                <w:rFonts w:ascii="Calibri" w:hAnsi="Calibri" w:cs="Calibri"/>
                <w:bCs/>
              </w:rPr>
              <w:t>tienen distintas fechas de fundación, pues se establecieron en distintos momentos históricos y dieron</w:t>
            </w:r>
            <w:r>
              <w:rPr>
                <w:rFonts w:ascii="Calibri" w:hAnsi="Calibri" w:cs="Calibri"/>
                <w:bCs/>
              </w:rPr>
              <w:t xml:space="preserve"> </w:t>
            </w:r>
            <w:r w:rsidRPr="00055496">
              <w:rPr>
                <w:rFonts w:ascii="Calibri" w:hAnsi="Calibri" w:cs="Calibri"/>
                <w:bCs/>
              </w:rPr>
              <w:t>lugar a diferentes formas de asentamientos (tomas, compra directa, cooperativas, Operación Sitio,</w:t>
            </w:r>
            <w:r>
              <w:rPr>
                <w:rFonts w:ascii="Calibri" w:hAnsi="Calibri" w:cs="Calibri"/>
                <w:bCs/>
              </w:rPr>
              <w:t xml:space="preserve"> </w:t>
            </w:r>
            <w:r w:rsidRPr="00055496">
              <w:rPr>
                <w:rFonts w:ascii="Calibri" w:hAnsi="Calibri" w:cs="Calibri"/>
                <w:bCs/>
              </w:rPr>
              <w:t xml:space="preserve">etc.). Estas poblaciones y villas son: 28 de </w:t>
            </w:r>
            <w:proofErr w:type="gramStart"/>
            <w:r w:rsidRPr="00055496">
              <w:rPr>
                <w:rFonts w:ascii="Calibri" w:hAnsi="Calibri" w:cs="Calibri"/>
                <w:bCs/>
              </w:rPr>
              <w:t>Octubre</w:t>
            </w:r>
            <w:proofErr w:type="gramEnd"/>
            <w:r w:rsidRPr="00055496">
              <w:rPr>
                <w:rFonts w:ascii="Calibri" w:hAnsi="Calibri" w:cs="Calibri"/>
                <w:bCs/>
              </w:rPr>
              <w:t xml:space="preserve">, Santa Victoria, </w:t>
            </w:r>
            <w:proofErr w:type="spellStart"/>
            <w:r w:rsidRPr="00055496">
              <w:rPr>
                <w:rFonts w:ascii="Calibri" w:hAnsi="Calibri" w:cs="Calibri"/>
                <w:bCs/>
              </w:rPr>
              <w:t>Pincoya</w:t>
            </w:r>
            <w:proofErr w:type="spellEnd"/>
            <w:r w:rsidRPr="00055496">
              <w:rPr>
                <w:rFonts w:ascii="Calibri" w:hAnsi="Calibri" w:cs="Calibri"/>
                <w:bCs/>
              </w:rPr>
              <w:t xml:space="preserve"> 1, Villa Wolf, Última Hora,</w:t>
            </w:r>
            <w:r>
              <w:rPr>
                <w:rFonts w:ascii="Calibri" w:hAnsi="Calibri" w:cs="Calibri"/>
                <w:bCs/>
              </w:rPr>
              <w:t xml:space="preserve"> </w:t>
            </w:r>
            <w:r w:rsidRPr="00055496">
              <w:rPr>
                <w:rFonts w:ascii="Calibri" w:hAnsi="Calibri" w:cs="Calibri"/>
                <w:bCs/>
              </w:rPr>
              <w:t>El Bosque I —originalmente llamada Laura Allende—, El Bosque II, Villa Conchalí, El Barrero —cuyo</w:t>
            </w:r>
            <w:r>
              <w:rPr>
                <w:rFonts w:ascii="Calibri" w:hAnsi="Calibri" w:cs="Calibri"/>
                <w:bCs/>
              </w:rPr>
              <w:t xml:space="preserve"> </w:t>
            </w:r>
            <w:r w:rsidRPr="00055496">
              <w:rPr>
                <w:rFonts w:ascii="Calibri" w:hAnsi="Calibri" w:cs="Calibri"/>
                <w:bCs/>
              </w:rPr>
              <w:t>nombre es Población Araucaria—, Pablo Neruda, Patria Nueva, El Rodeo, y las últimas Nuevo</w:t>
            </w:r>
            <w:r w:rsidR="00303AAA">
              <w:rPr>
                <w:rFonts w:ascii="Calibri" w:hAnsi="Calibri" w:cs="Calibri"/>
                <w:bCs/>
              </w:rPr>
              <w:t xml:space="preserve"> </w:t>
            </w:r>
            <w:r w:rsidRPr="00055496">
              <w:rPr>
                <w:rFonts w:ascii="Calibri" w:hAnsi="Calibri" w:cs="Calibri"/>
                <w:bCs/>
              </w:rPr>
              <w:t>Amanecer, Vista Hermosa y Lomas de Huechuraba (Fuente: Astudillo Espinoza, 2016, p.11).</w:t>
            </w:r>
          </w:p>
          <w:p w14:paraId="3CAC89E7" w14:textId="65354EB1" w:rsidR="00055496" w:rsidRPr="00055496" w:rsidRDefault="00055496" w:rsidP="00055496">
            <w:pPr>
              <w:rPr>
                <w:rFonts w:ascii="Calibri" w:hAnsi="Calibri" w:cs="Calibri"/>
                <w:bCs/>
              </w:rPr>
            </w:pPr>
            <w:r w:rsidRPr="00055496">
              <w:rPr>
                <w:rFonts w:ascii="Calibri" w:hAnsi="Calibri" w:cs="Calibri"/>
                <w:bCs/>
              </w:rPr>
              <w:t xml:space="preserve">Si bien la población La </w:t>
            </w:r>
            <w:proofErr w:type="spellStart"/>
            <w:r w:rsidRPr="00055496">
              <w:rPr>
                <w:rFonts w:ascii="Calibri" w:hAnsi="Calibri" w:cs="Calibri"/>
                <w:bCs/>
              </w:rPr>
              <w:t>Pincoya</w:t>
            </w:r>
            <w:proofErr w:type="spellEnd"/>
            <w:r w:rsidRPr="00055496">
              <w:rPr>
                <w:rFonts w:ascii="Calibri" w:hAnsi="Calibri" w:cs="Calibri"/>
                <w:bCs/>
              </w:rPr>
              <w:t xml:space="preserve"> integra varias poblaciones y villas que pertenecen a distintas unidades</w:t>
            </w:r>
            <w:r>
              <w:rPr>
                <w:rFonts w:ascii="Calibri" w:hAnsi="Calibri" w:cs="Calibri"/>
                <w:bCs/>
              </w:rPr>
              <w:t xml:space="preserve"> </w:t>
            </w:r>
            <w:r w:rsidRPr="00055496">
              <w:rPr>
                <w:rFonts w:ascii="Calibri" w:hAnsi="Calibri" w:cs="Calibri"/>
                <w:bCs/>
              </w:rPr>
              <w:t>vecinales, conviene precisar que para efectos de la intervención del Programa Barrios Prioritarios se</w:t>
            </w:r>
            <w:r>
              <w:rPr>
                <w:rFonts w:ascii="Calibri" w:hAnsi="Calibri" w:cs="Calibri"/>
                <w:bCs/>
              </w:rPr>
              <w:t xml:space="preserve"> </w:t>
            </w:r>
            <w:r w:rsidRPr="00055496">
              <w:rPr>
                <w:rFonts w:ascii="Calibri" w:hAnsi="Calibri" w:cs="Calibri"/>
                <w:bCs/>
              </w:rPr>
              <w:t>ha definido un polígono específico de intervención que considera sólo a las unidades vecinales N°6 y</w:t>
            </w:r>
            <w:r>
              <w:rPr>
                <w:rFonts w:ascii="Calibri" w:hAnsi="Calibri" w:cs="Calibri"/>
                <w:bCs/>
              </w:rPr>
              <w:t xml:space="preserve"> </w:t>
            </w:r>
            <w:r w:rsidRPr="00055496">
              <w:rPr>
                <w:rFonts w:ascii="Calibri" w:hAnsi="Calibri" w:cs="Calibri"/>
                <w:bCs/>
              </w:rPr>
              <w:t>N°7, delimitado por las siguientes calles: Avenida Recoleta al poniente, Calle La Medialuna al norte,</w:t>
            </w:r>
            <w:r>
              <w:rPr>
                <w:rFonts w:ascii="Calibri" w:hAnsi="Calibri" w:cs="Calibri"/>
                <w:bCs/>
              </w:rPr>
              <w:t xml:space="preserve"> </w:t>
            </w:r>
            <w:r w:rsidRPr="00055496">
              <w:rPr>
                <w:rFonts w:ascii="Calibri" w:hAnsi="Calibri" w:cs="Calibri"/>
                <w:bCs/>
              </w:rPr>
              <w:t xml:space="preserve">Calle Uno en el oriente, para terminar al sur en Calle Del </w:t>
            </w:r>
            <w:proofErr w:type="spellStart"/>
            <w:r w:rsidRPr="00055496">
              <w:rPr>
                <w:rFonts w:ascii="Calibri" w:hAnsi="Calibri" w:cs="Calibri"/>
                <w:bCs/>
              </w:rPr>
              <w:t>Pincoy</w:t>
            </w:r>
            <w:proofErr w:type="spellEnd"/>
            <w:r w:rsidRPr="00055496">
              <w:rPr>
                <w:rFonts w:ascii="Calibri" w:hAnsi="Calibri" w:cs="Calibri"/>
                <w:bCs/>
              </w:rPr>
              <w:t>, al que se</w:t>
            </w:r>
            <w:r>
              <w:rPr>
                <w:rFonts w:ascii="Calibri" w:hAnsi="Calibri" w:cs="Calibri"/>
                <w:bCs/>
              </w:rPr>
              <w:t xml:space="preserve"> </w:t>
            </w:r>
            <w:r w:rsidRPr="00055496">
              <w:rPr>
                <w:rFonts w:ascii="Calibri" w:hAnsi="Calibri" w:cs="Calibri"/>
                <w:bCs/>
              </w:rPr>
              <w:t xml:space="preserve">llamará sector La </w:t>
            </w:r>
            <w:proofErr w:type="spellStart"/>
            <w:r w:rsidRPr="00055496">
              <w:rPr>
                <w:rFonts w:ascii="Calibri" w:hAnsi="Calibri" w:cs="Calibri"/>
                <w:bCs/>
              </w:rPr>
              <w:t>Pincoya</w:t>
            </w:r>
            <w:proofErr w:type="spellEnd"/>
            <w:r w:rsidRPr="00055496">
              <w:rPr>
                <w:rFonts w:ascii="Calibri" w:hAnsi="Calibri" w:cs="Calibri"/>
                <w:bCs/>
              </w:rPr>
              <w:t>.</w:t>
            </w:r>
          </w:p>
          <w:p w14:paraId="16FFDA7A" w14:textId="499D8321" w:rsidR="00F31F26" w:rsidRPr="00C536E4" w:rsidRDefault="00055496" w:rsidP="00055496">
            <w:pPr>
              <w:rPr>
                <w:rFonts w:ascii="Calibri" w:hAnsi="Calibri" w:cs="Calibri"/>
                <w:bCs/>
              </w:rPr>
            </w:pPr>
            <w:r>
              <w:rPr>
                <w:rFonts w:ascii="Calibri" w:hAnsi="Calibri" w:cs="Calibri"/>
                <w:bCs/>
              </w:rPr>
              <w:t xml:space="preserve">Asimismo, en la Mesa Técnica que se celebró en el mes de julio, los vecinos que fueron agrupados en dos grupos por temas de aforo, se pudo constatar </w:t>
            </w:r>
            <w:r w:rsidR="005D3FE3">
              <w:rPr>
                <w:rFonts w:ascii="Calibri" w:hAnsi="Calibri" w:cs="Calibri"/>
                <w:bCs/>
              </w:rPr>
              <w:t xml:space="preserve">la presencia de representantes de cada sector que considera hoy día el barrio La </w:t>
            </w:r>
            <w:proofErr w:type="spellStart"/>
            <w:r w:rsidR="005D3FE3">
              <w:rPr>
                <w:rFonts w:ascii="Calibri" w:hAnsi="Calibri" w:cs="Calibri"/>
                <w:bCs/>
              </w:rPr>
              <w:t>Pincoya</w:t>
            </w:r>
            <w:proofErr w:type="spellEnd"/>
            <w:r>
              <w:rPr>
                <w:rFonts w:ascii="Calibri" w:hAnsi="Calibri" w:cs="Calibri"/>
                <w:bCs/>
              </w:rPr>
              <w:t xml:space="preserve"> </w:t>
            </w:r>
          </w:p>
        </w:tc>
      </w:tr>
    </w:tbl>
    <w:p w14:paraId="399FD1E5" w14:textId="4344109D" w:rsidR="00A6292A" w:rsidRPr="00C536E4" w:rsidRDefault="00A6292A" w:rsidP="0004150F">
      <w:pPr>
        <w:pStyle w:val="Prrafodelista"/>
        <w:spacing w:after="0" w:line="240" w:lineRule="auto"/>
        <w:ind w:left="284"/>
        <w:rPr>
          <w:rFonts w:ascii="Calibri" w:hAnsi="Calibri" w:cs="Calibri"/>
          <w:b/>
          <w:bCs/>
        </w:rPr>
      </w:pPr>
    </w:p>
    <w:tbl>
      <w:tblPr>
        <w:tblStyle w:val="Tablaconcuadrcula"/>
        <w:tblW w:w="9073" w:type="dxa"/>
        <w:tblInd w:w="-289" w:type="dxa"/>
        <w:tblLook w:val="04A0" w:firstRow="1" w:lastRow="0" w:firstColumn="1" w:lastColumn="0" w:noHBand="0" w:noVBand="1"/>
      </w:tblPr>
      <w:tblGrid>
        <w:gridCol w:w="4679"/>
        <w:gridCol w:w="4394"/>
      </w:tblGrid>
      <w:tr w:rsidR="005A7294" w:rsidRPr="00C536E4" w14:paraId="52602354" w14:textId="77777777" w:rsidTr="00C0219D">
        <w:trPr>
          <w:trHeight w:val="333"/>
        </w:trPr>
        <w:tc>
          <w:tcPr>
            <w:tcW w:w="9073" w:type="dxa"/>
            <w:gridSpan w:val="2"/>
            <w:tcBorders>
              <w:top w:val="single" w:sz="4" w:space="0" w:color="auto"/>
              <w:left w:val="single" w:sz="4" w:space="0" w:color="auto"/>
              <w:bottom w:val="single" w:sz="4" w:space="0" w:color="auto"/>
            </w:tcBorders>
            <w:shd w:val="clear" w:color="auto" w:fill="D5DCE4" w:themeFill="text2" w:themeFillTint="33"/>
          </w:tcPr>
          <w:p w14:paraId="0238A6B5" w14:textId="3E8B9C74" w:rsidR="005A7294" w:rsidRPr="00C536E4" w:rsidRDefault="005A7294" w:rsidP="0004150F">
            <w:pPr>
              <w:widowControl w:val="0"/>
              <w:autoSpaceDE w:val="0"/>
              <w:autoSpaceDN w:val="0"/>
              <w:jc w:val="center"/>
              <w:rPr>
                <w:rFonts w:ascii="Calibri" w:hAnsi="Calibri" w:cs="Calibri"/>
                <w:b/>
                <w:bCs/>
              </w:rPr>
            </w:pPr>
            <w:r w:rsidRPr="00C536E4">
              <w:rPr>
                <w:rFonts w:ascii="Calibri" w:hAnsi="Calibri" w:cs="Calibri"/>
                <w:b/>
                <w:bCs/>
              </w:rPr>
              <w:t>RELACIONES Y REDES</w:t>
            </w:r>
          </w:p>
        </w:tc>
      </w:tr>
      <w:tr w:rsidR="00C0219D" w:rsidRPr="00C536E4" w14:paraId="0AEAAAB4" w14:textId="77777777" w:rsidTr="00C0219D">
        <w:trPr>
          <w:trHeight w:val="283"/>
        </w:trPr>
        <w:tc>
          <w:tcPr>
            <w:tcW w:w="9073" w:type="dxa"/>
            <w:gridSpan w:val="2"/>
            <w:tcBorders>
              <w:top w:val="single" w:sz="4" w:space="0" w:color="auto"/>
              <w:left w:val="single" w:sz="4" w:space="0" w:color="auto"/>
              <w:bottom w:val="single" w:sz="4" w:space="0" w:color="auto"/>
            </w:tcBorders>
            <w:shd w:val="clear" w:color="auto" w:fill="D5DCE4" w:themeFill="text2" w:themeFillTint="33"/>
          </w:tcPr>
          <w:p w14:paraId="4BB57231" w14:textId="138EA3C4" w:rsidR="00C0219D" w:rsidRPr="00C536E4" w:rsidRDefault="00C0219D" w:rsidP="0004150F">
            <w:pPr>
              <w:pStyle w:val="Textoindependiente"/>
              <w:rPr>
                <w:rFonts w:ascii="Calibri" w:hAnsi="Calibri" w:cs="Calibri"/>
                <w:sz w:val="22"/>
                <w:szCs w:val="22"/>
              </w:rPr>
            </w:pPr>
            <w:r w:rsidRPr="00C536E4">
              <w:rPr>
                <w:rFonts w:ascii="Calibri" w:hAnsi="Calibri" w:cs="Calibri"/>
                <w:sz w:val="22"/>
                <w:szCs w:val="22"/>
              </w:rPr>
              <w:t>¿Qué instituciones trabajan o han trabajado en el barrio?</w:t>
            </w:r>
          </w:p>
        </w:tc>
      </w:tr>
      <w:tr w:rsidR="00AF7095" w:rsidRPr="00C536E4" w14:paraId="1B779F99" w14:textId="77777777" w:rsidTr="00EA1350">
        <w:trPr>
          <w:trHeight w:val="680"/>
        </w:trPr>
        <w:tc>
          <w:tcPr>
            <w:tcW w:w="9073" w:type="dxa"/>
            <w:gridSpan w:val="2"/>
            <w:tcBorders>
              <w:top w:val="single" w:sz="4" w:space="0" w:color="auto"/>
              <w:left w:val="single" w:sz="4" w:space="0" w:color="auto"/>
              <w:bottom w:val="single" w:sz="4" w:space="0" w:color="auto"/>
            </w:tcBorders>
          </w:tcPr>
          <w:p w14:paraId="5AAC34EF" w14:textId="419EA9BA" w:rsidR="00AF7095" w:rsidRPr="00C536E4" w:rsidRDefault="00855DD7" w:rsidP="003B3EC6">
            <w:pPr>
              <w:pStyle w:val="Textoindependiente"/>
              <w:rPr>
                <w:rFonts w:ascii="Calibri" w:hAnsi="Calibri" w:cs="Calibri"/>
                <w:sz w:val="22"/>
                <w:szCs w:val="22"/>
              </w:rPr>
            </w:pPr>
            <w:r>
              <w:rPr>
                <w:rFonts w:ascii="Calibri" w:hAnsi="Calibri" w:cs="Calibri"/>
                <w:sz w:val="22"/>
                <w:szCs w:val="22"/>
              </w:rPr>
              <w:lastRenderedPageBreak/>
              <w:t xml:space="preserve">Fondo de Solidaridad e Inversión Social, Subsecretaria Prevención del Delito Quiero mi Barrio, </w:t>
            </w:r>
            <w:r w:rsidR="005D3FE3">
              <w:rPr>
                <w:rFonts w:ascii="Calibri" w:hAnsi="Calibri" w:cs="Calibri"/>
                <w:sz w:val="22"/>
                <w:szCs w:val="22"/>
              </w:rPr>
              <w:t>Comuna Segura, Municipalidad</w:t>
            </w:r>
            <w:r>
              <w:rPr>
                <w:rFonts w:ascii="Calibri" w:hAnsi="Calibri" w:cs="Calibri"/>
                <w:sz w:val="22"/>
                <w:szCs w:val="22"/>
              </w:rPr>
              <w:t>; Servicio de Vivienda y Urbanismo</w:t>
            </w:r>
            <w:r w:rsidR="003B3EC6">
              <w:rPr>
                <w:rFonts w:ascii="Calibri" w:hAnsi="Calibri" w:cs="Calibri"/>
                <w:sz w:val="22"/>
                <w:szCs w:val="22"/>
              </w:rPr>
              <w:t>, Carabineros, ONG</w:t>
            </w:r>
            <w:r w:rsidR="005D3FE3">
              <w:rPr>
                <w:rFonts w:ascii="Calibri" w:hAnsi="Calibri" w:cs="Calibri"/>
                <w:sz w:val="22"/>
                <w:szCs w:val="22"/>
              </w:rPr>
              <w:t>.</w:t>
            </w:r>
          </w:p>
        </w:tc>
      </w:tr>
      <w:tr w:rsidR="00AF7095" w:rsidRPr="00C536E4" w14:paraId="45B7CBA6" w14:textId="77777777" w:rsidTr="00C0219D">
        <w:trPr>
          <w:trHeight w:val="510"/>
        </w:trPr>
        <w:tc>
          <w:tcPr>
            <w:tcW w:w="4679" w:type="dxa"/>
            <w:tcBorders>
              <w:top w:val="single" w:sz="4" w:space="0" w:color="auto"/>
              <w:left w:val="single" w:sz="4" w:space="0" w:color="auto"/>
              <w:bottom w:val="single" w:sz="4" w:space="0" w:color="auto"/>
            </w:tcBorders>
            <w:shd w:val="clear" w:color="auto" w:fill="D5DCE4" w:themeFill="text2" w:themeFillTint="33"/>
          </w:tcPr>
          <w:p w14:paraId="57328433" w14:textId="72E6848A" w:rsidR="00AF7095" w:rsidRPr="00C536E4" w:rsidRDefault="00AF7095" w:rsidP="0004150F">
            <w:pPr>
              <w:pStyle w:val="Textoindependiente"/>
              <w:ind w:right="-113"/>
              <w:rPr>
                <w:rFonts w:ascii="Calibri" w:hAnsi="Calibri" w:cs="Calibri"/>
                <w:sz w:val="22"/>
                <w:szCs w:val="22"/>
              </w:rPr>
            </w:pPr>
            <w:r w:rsidRPr="00C536E4">
              <w:rPr>
                <w:rFonts w:ascii="Calibri" w:hAnsi="Calibri" w:cs="Calibri"/>
                <w:sz w:val="22"/>
                <w:szCs w:val="22"/>
              </w:rPr>
              <w:t>¿Con qué redes externas se relaciona</w:t>
            </w:r>
            <w:r w:rsidR="00C0219D" w:rsidRPr="00C536E4">
              <w:rPr>
                <w:rFonts w:ascii="Calibri" w:hAnsi="Calibri" w:cs="Calibri"/>
                <w:sz w:val="22"/>
                <w:szCs w:val="22"/>
              </w:rPr>
              <w:t xml:space="preserve"> la </w:t>
            </w:r>
            <w:r w:rsidRPr="00C536E4">
              <w:rPr>
                <w:rFonts w:ascii="Calibri" w:hAnsi="Calibri" w:cs="Calibri"/>
                <w:sz w:val="22"/>
                <w:szCs w:val="22"/>
              </w:rPr>
              <w:t>comunidad? (instituciones públicas y/o privadas)</w:t>
            </w:r>
          </w:p>
        </w:tc>
        <w:tc>
          <w:tcPr>
            <w:tcW w:w="4394" w:type="dxa"/>
            <w:tcBorders>
              <w:top w:val="single" w:sz="4" w:space="0" w:color="auto"/>
              <w:left w:val="single" w:sz="4" w:space="0" w:color="auto"/>
              <w:bottom w:val="single" w:sz="4" w:space="0" w:color="auto"/>
            </w:tcBorders>
            <w:shd w:val="clear" w:color="auto" w:fill="D5DCE4" w:themeFill="text2" w:themeFillTint="33"/>
          </w:tcPr>
          <w:p w14:paraId="48068DA4" w14:textId="77777777" w:rsidR="00AF7095" w:rsidRPr="00C536E4" w:rsidRDefault="00AF7095" w:rsidP="0004150F">
            <w:pPr>
              <w:pStyle w:val="Textoindependiente"/>
              <w:rPr>
                <w:rFonts w:ascii="Calibri" w:hAnsi="Calibri" w:cs="Calibri"/>
                <w:sz w:val="22"/>
                <w:szCs w:val="22"/>
              </w:rPr>
            </w:pPr>
            <w:r w:rsidRPr="00C536E4">
              <w:rPr>
                <w:rFonts w:ascii="Calibri" w:hAnsi="Calibri" w:cs="Calibri"/>
                <w:sz w:val="22"/>
                <w:szCs w:val="22"/>
              </w:rPr>
              <w:t>¿Cuál es el objetivo de estas relaciones?</w:t>
            </w:r>
          </w:p>
          <w:p w14:paraId="529BFFF9" w14:textId="77777777" w:rsidR="00AF7095" w:rsidRPr="00C536E4" w:rsidRDefault="00AF7095" w:rsidP="0004150F">
            <w:pPr>
              <w:pStyle w:val="Textoindependiente"/>
              <w:rPr>
                <w:rFonts w:ascii="Calibri" w:hAnsi="Calibri" w:cs="Calibri"/>
                <w:sz w:val="22"/>
                <w:szCs w:val="22"/>
              </w:rPr>
            </w:pPr>
          </w:p>
        </w:tc>
      </w:tr>
      <w:tr w:rsidR="00C0219D" w:rsidRPr="00C536E4" w14:paraId="243F39C0" w14:textId="77777777" w:rsidTr="00EA1350">
        <w:trPr>
          <w:trHeight w:val="680"/>
        </w:trPr>
        <w:tc>
          <w:tcPr>
            <w:tcW w:w="4679" w:type="dxa"/>
            <w:tcBorders>
              <w:top w:val="single" w:sz="4" w:space="0" w:color="auto"/>
              <w:left w:val="single" w:sz="4" w:space="0" w:color="auto"/>
              <w:bottom w:val="single" w:sz="4" w:space="0" w:color="auto"/>
            </w:tcBorders>
          </w:tcPr>
          <w:p w14:paraId="020B0A05" w14:textId="009DC10E" w:rsidR="00C0219D" w:rsidRPr="00C536E4" w:rsidRDefault="00AE27EF" w:rsidP="0004150F">
            <w:pPr>
              <w:pStyle w:val="Textoindependiente"/>
              <w:rPr>
                <w:rFonts w:ascii="Calibri" w:hAnsi="Calibri" w:cs="Calibri"/>
                <w:sz w:val="22"/>
                <w:szCs w:val="22"/>
              </w:rPr>
            </w:pPr>
            <w:r>
              <w:rPr>
                <w:rFonts w:ascii="Calibri" w:hAnsi="Calibri" w:cs="Calibri"/>
                <w:sz w:val="22"/>
                <w:szCs w:val="22"/>
              </w:rPr>
              <w:t>Municipalidad, ONG, Fundación, CESFAM</w:t>
            </w:r>
            <w:r w:rsidR="003B3EC6">
              <w:rPr>
                <w:rFonts w:ascii="Calibri" w:hAnsi="Calibri" w:cs="Calibri"/>
                <w:sz w:val="22"/>
                <w:szCs w:val="22"/>
              </w:rPr>
              <w:t>, Carabineros</w:t>
            </w:r>
            <w:r w:rsidR="00D568CC">
              <w:rPr>
                <w:rFonts w:ascii="Calibri" w:hAnsi="Calibri" w:cs="Calibri"/>
                <w:sz w:val="22"/>
                <w:szCs w:val="22"/>
              </w:rPr>
              <w:t xml:space="preserve">, </w:t>
            </w:r>
          </w:p>
        </w:tc>
        <w:tc>
          <w:tcPr>
            <w:tcW w:w="4394" w:type="dxa"/>
            <w:tcBorders>
              <w:top w:val="single" w:sz="4" w:space="0" w:color="auto"/>
              <w:left w:val="single" w:sz="4" w:space="0" w:color="auto"/>
              <w:bottom w:val="single" w:sz="4" w:space="0" w:color="auto"/>
            </w:tcBorders>
          </w:tcPr>
          <w:p w14:paraId="7C8C0F98" w14:textId="309955A8" w:rsidR="00C0219D" w:rsidRPr="00C536E4" w:rsidRDefault="00AE27EF" w:rsidP="005D3FE3">
            <w:pPr>
              <w:pStyle w:val="Textoindependiente"/>
              <w:rPr>
                <w:rFonts w:ascii="Calibri" w:hAnsi="Calibri" w:cs="Calibri"/>
                <w:sz w:val="22"/>
                <w:szCs w:val="22"/>
              </w:rPr>
            </w:pPr>
            <w:r>
              <w:rPr>
                <w:rFonts w:ascii="Calibri" w:hAnsi="Calibri" w:cs="Calibri"/>
                <w:sz w:val="22"/>
                <w:szCs w:val="22"/>
              </w:rPr>
              <w:t>Generar instancias de participación y colaboración comunitaria</w:t>
            </w:r>
            <w:r w:rsidR="005D3FE3">
              <w:rPr>
                <w:rFonts w:ascii="Calibri" w:hAnsi="Calibri" w:cs="Calibri"/>
                <w:sz w:val="22"/>
                <w:szCs w:val="22"/>
              </w:rPr>
              <w:t>.</w:t>
            </w:r>
          </w:p>
        </w:tc>
      </w:tr>
      <w:tr w:rsidR="00C0219D" w:rsidRPr="00C536E4" w14:paraId="674CB8FC" w14:textId="77777777" w:rsidTr="00C0219D">
        <w:trPr>
          <w:trHeight w:val="510"/>
        </w:trPr>
        <w:tc>
          <w:tcPr>
            <w:tcW w:w="4679" w:type="dxa"/>
            <w:tcBorders>
              <w:top w:val="single" w:sz="4" w:space="0" w:color="auto"/>
              <w:left w:val="single" w:sz="4" w:space="0" w:color="auto"/>
              <w:bottom w:val="single" w:sz="4" w:space="0" w:color="auto"/>
            </w:tcBorders>
            <w:shd w:val="clear" w:color="auto" w:fill="D5DCE4" w:themeFill="text2" w:themeFillTint="33"/>
          </w:tcPr>
          <w:p w14:paraId="655B8213" w14:textId="6667BC79" w:rsidR="00C0219D" w:rsidRPr="00C536E4" w:rsidRDefault="00C0219D" w:rsidP="0004150F">
            <w:pPr>
              <w:pStyle w:val="Textoindependiente"/>
              <w:rPr>
                <w:rFonts w:ascii="Calibri" w:hAnsi="Calibri" w:cs="Calibri"/>
                <w:sz w:val="22"/>
                <w:szCs w:val="22"/>
              </w:rPr>
            </w:pPr>
            <w:r w:rsidRPr="00C536E4">
              <w:rPr>
                <w:rFonts w:ascii="Calibri" w:hAnsi="Calibri" w:cs="Calibri"/>
                <w:sz w:val="22"/>
                <w:szCs w:val="22"/>
              </w:rPr>
              <w:t>¿Qué experiencias positivas rescata la comunidad de estos trabajos?</w:t>
            </w:r>
          </w:p>
        </w:tc>
        <w:tc>
          <w:tcPr>
            <w:tcW w:w="4394" w:type="dxa"/>
            <w:tcBorders>
              <w:top w:val="single" w:sz="4" w:space="0" w:color="auto"/>
              <w:left w:val="single" w:sz="4" w:space="0" w:color="auto"/>
              <w:bottom w:val="single" w:sz="4" w:space="0" w:color="auto"/>
            </w:tcBorders>
            <w:shd w:val="clear" w:color="auto" w:fill="D5DCE4" w:themeFill="text2" w:themeFillTint="33"/>
          </w:tcPr>
          <w:p w14:paraId="0299F4B0" w14:textId="03DF8841" w:rsidR="00C0219D" w:rsidRPr="00C536E4" w:rsidRDefault="00C0219D" w:rsidP="0004150F">
            <w:pPr>
              <w:pStyle w:val="Textoindependiente"/>
              <w:rPr>
                <w:rFonts w:ascii="Calibri" w:hAnsi="Calibri" w:cs="Calibri"/>
                <w:sz w:val="22"/>
                <w:szCs w:val="22"/>
              </w:rPr>
            </w:pPr>
            <w:r w:rsidRPr="00C536E4">
              <w:rPr>
                <w:rFonts w:ascii="Calibri" w:hAnsi="Calibri" w:cs="Calibri"/>
                <w:sz w:val="22"/>
                <w:szCs w:val="22"/>
              </w:rPr>
              <w:t>¿Qué experiencias negativas rescata la comunidad de estos trabajos?</w:t>
            </w:r>
          </w:p>
        </w:tc>
      </w:tr>
      <w:tr w:rsidR="00C0219D" w:rsidRPr="00C536E4" w14:paraId="2F9E3CBE" w14:textId="77777777" w:rsidTr="00EA1350">
        <w:trPr>
          <w:trHeight w:val="680"/>
        </w:trPr>
        <w:tc>
          <w:tcPr>
            <w:tcW w:w="4679" w:type="dxa"/>
            <w:tcBorders>
              <w:top w:val="single" w:sz="4" w:space="0" w:color="auto"/>
              <w:left w:val="single" w:sz="4" w:space="0" w:color="auto"/>
              <w:bottom w:val="single" w:sz="4" w:space="0" w:color="auto"/>
            </w:tcBorders>
          </w:tcPr>
          <w:p w14:paraId="370C7121" w14:textId="4C6D790B" w:rsidR="00C0219D" w:rsidRPr="00C536E4" w:rsidRDefault="00AE27EF" w:rsidP="00D568CC">
            <w:pPr>
              <w:pStyle w:val="Textoindependiente"/>
              <w:rPr>
                <w:rFonts w:ascii="Calibri" w:hAnsi="Calibri" w:cs="Calibri"/>
                <w:sz w:val="22"/>
                <w:szCs w:val="22"/>
              </w:rPr>
            </w:pPr>
            <w:r>
              <w:rPr>
                <w:rFonts w:ascii="Calibri" w:hAnsi="Calibri" w:cs="Calibri"/>
                <w:sz w:val="22"/>
                <w:szCs w:val="22"/>
              </w:rPr>
              <w:t>Generar instancia de participación</w:t>
            </w:r>
            <w:r w:rsidR="00783F56">
              <w:rPr>
                <w:rFonts w:ascii="Calibri" w:hAnsi="Calibri" w:cs="Calibri"/>
                <w:sz w:val="22"/>
                <w:szCs w:val="22"/>
              </w:rPr>
              <w:t xml:space="preserve"> y oportunidades que se puedan </w:t>
            </w:r>
            <w:r w:rsidR="00D568CC">
              <w:rPr>
                <w:rFonts w:ascii="Calibri" w:hAnsi="Calibri" w:cs="Calibri"/>
                <w:sz w:val="22"/>
                <w:szCs w:val="22"/>
              </w:rPr>
              <w:t>dar e interactuar con el vecindario</w:t>
            </w:r>
          </w:p>
        </w:tc>
        <w:tc>
          <w:tcPr>
            <w:tcW w:w="4394" w:type="dxa"/>
            <w:tcBorders>
              <w:top w:val="single" w:sz="4" w:space="0" w:color="auto"/>
              <w:left w:val="single" w:sz="4" w:space="0" w:color="auto"/>
              <w:bottom w:val="single" w:sz="4" w:space="0" w:color="auto"/>
            </w:tcBorders>
          </w:tcPr>
          <w:p w14:paraId="52D4250D" w14:textId="7A132400" w:rsidR="00C0219D" w:rsidRPr="00C536E4" w:rsidRDefault="00AE27EF" w:rsidP="0004150F">
            <w:pPr>
              <w:pStyle w:val="Textoindependiente"/>
              <w:rPr>
                <w:rFonts w:ascii="Calibri" w:hAnsi="Calibri" w:cs="Calibri"/>
                <w:sz w:val="22"/>
                <w:szCs w:val="22"/>
              </w:rPr>
            </w:pPr>
            <w:r>
              <w:rPr>
                <w:rFonts w:ascii="Calibri" w:hAnsi="Calibri" w:cs="Calibri"/>
                <w:sz w:val="22"/>
                <w:szCs w:val="22"/>
              </w:rPr>
              <w:t xml:space="preserve">Poca continuidad </w:t>
            </w:r>
            <w:r w:rsidR="00783F56">
              <w:rPr>
                <w:rFonts w:ascii="Calibri" w:hAnsi="Calibri" w:cs="Calibri"/>
                <w:sz w:val="22"/>
                <w:szCs w:val="22"/>
              </w:rPr>
              <w:t>de proyectos y programas</w:t>
            </w:r>
          </w:p>
        </w:tc>
      </w:tr>
      <w:tr w:rsidR="00C0219D" w:rsidRPr="00C536E4" w14:paraId="6C841E33" w14:textId="77777777" w:rsidTr="00C0219D">
        <w:trPr>
          <w:trHeight w:val="283"/>
        </w:trPr>
        <w:tc>
          <w:tcPr>
            <w:tcW w:w="9073" w:type="dxa"/>
            <w:gridSpan w:val="2"/>
            <w:tcBorders>
              <w:top w:val="single" w:sz="4" w:space="0" w:color="auto"/>
              <w:left w:val="single" w:sz="4" w:space="0" w:color="auto"/>
              <w:bottom w:val="single" w:sz="4" w:space="0" w:color="auto"/>
            </w:tcBorders>
            <w:shd w:val="clear" w:color="auto" w:fill="D5DCE4" w:themeFill="text2" w:themeFillTint="33"/>
          </w:tcPr>
          <w:p w14:paraId="4A424CAB" w14:textId="1D105AC8" w:rsidR="00C0219D" w:rsidRPr="00C536E4" w:rsidRDefault="00C0219D" w:rsidP="0004150F">
            <w:pPr>
              <w:pStyle w:val="Textoindependiente"/>
              <w:rPr>
                <w:rFonts w:ascii="Calibri" w:hAnsi="Calibri" w:cs="Calibri"/>
                <w:sz w:val="22"/>
                <w:szCs w:val="22"/>
              </w:rPr>
            </w:pPr>
            <w:r w:rsidRPr="00C536E4">
              <w:rPr>
                <w:rFonts w:ascii="Calibri" w:hAnsi="Calibri" w:cs="Calibri"/>
                <w:sz w:val="22"/>
                <w:szCs w:val="22"/>
              </w:rPr>
              <w:t>Describa la relación entre la comunidad y municipio</w:t>
            </w:r>
            <w:r w:rsidR="00EA1350" w:rsidRPr="00C536E4">
              <w:rPr>
                <w:rFonts w:ascii="Calibri" w:hAnsi="Calibri" w:cs="Calibri"/>
                <w:sz w:val="22"/>
                <w:szCs w:val="22"/>
              </w:rPr>
              <w:t xml:space="preserve"> (cuáles</w:t>
            </w:r>
            <w:r w:rsidRPr="00C536E4">
              <w:rPr>
                <w:rFonts w:ascii="Calibri" w:hAnsi="Calibri" w:cs="Calibri"/>
                <w:sz w:val="22"/>
                <w:szCs w:val="22"/>
              </w:rPr>
              <w:t xml:space="preserve"> son los focos de conflicto</w:t>
            </w:r>
            <w:r w:rsidR="00EA1350" w:rsidRPr="00C536E4">
              <w:rPr>
                <w:rFonts w:ascii="Calibri" w:hAnsi="Calibri" w:cs="Calibri"/>
                <w:sz w:val="22"/>
                <w:szCs w:val="22"/>
              </w:rPr>
              <w:t>)</w:t>
            </w:r>
          </w:p>
        </w:tc>
      </w:tr>
      <w:tr w:rsidR="00C0219D" w:rsidRPr="00C536E4" w14:paraId="04CE59E0" w14:textId="77777777" w:rsidTr="00EA1350">
        <w:trPr>
          <w:trHeight w:val="680"/>
        </w:trPr>
        <w:tc>
          <w:tcPr>
            <w:tcW w:w="9073" w:type="dxa"/>
            <w:gridSpan w:val="2"/>
            <w:tcBorders>
              <w:top w:val="single" w:sz="4" w:space="0" w:color="auto"/>
              <w:left w:val="single" w:sz="4" w:space="0" w:color="auto"/>
              <w:bottom w:val="single" w:sz="4" w:space="0" w:color="auto"/>
            </w:tcBorders>
          </w:tcPr>
          <w:p w14:paraId="22E9F7A6" w14:textId="057ACA36" w:rsidR="00C0219D" w:rsidRPr="00C536E4" w:rsidRDefault="00CE3600" w:rsidP="00D568CC">
            <w:pPr>
              <w:pStyle w:val="Textoindependiente"/>
              <w:rPr>
                <w:rFonts w:ascii="Calibri" w:hAnsi="Calibri" w:cs="Calibri"/>
                <w:sz w:val="22"/>
                <w:szCs w:val="22"/>
              </w:rPr>
            </w:pPr>
            <w:r>
              <w:rPr>
                <w:rFonts w:ascii="Calibri" w:hAnsi="Calibri" w:cs="Calibri"/>
                <w:sz w:val="22"/>
                <w:szCs w:val="22"/>
              </w:rPr>
              <w:t xml:space="preserve"> </w:t>
            </w:r>
            <w:r w:rsidR="00783F56">
              <w:rPr>
                <w:rFonts w:ascii="Calibri" w:hAnsi="Calibri" w:cs="Calibri"/>
                <w:sz w:val="22"/>
                <w:szCs w:val="22"/>
              </w:rPr>
              <w:t xml:space="preserve">Se percibe una </w:t>
            </w:r>
            <w:r w:rsidR="00783F56" w:rsidRPr="00783F56">
              <w:rPr>
                <w:rFonts w:ascii="Calibri" w:hAnsi="Calibri" w:cs="Calibri"/>
                <w:sz w:val="22"/>
                <w:szCs w:val="22"/>
              </w:rPr>
              <w:t xml:space="preserve">buena relación entre las organizaciones y el municipio, </w:t>
            </w:r>
            <w:r w:rsidR="005D3FE3">
              <w:rPr>
                <w:rFonts w:ascii="Calibri" w:hAnsi="Calibri" w:cs="Calibri"/>
                <w:sz w:val="22"/>
                <w:szCs w:val="22"/>
              </w:rPr>
              <w:t xml:space="preserve">de hecho, en la convocatoria se apreció una buena asistencia y representatividad de los diferentes sectores que involucra el barrio La </w:t>
            </w:r>
            <w:proofErr w:type="spellStart"/>
            <w:r w:rsidR="005D3FE3">
              <w:rPr>
                <w:rFonts w:ascii="Calibri" w:hAnsi="Calibri" w:cs="Calibri"/>
                <w:sz w:val="22"/>
                <w:szCs w:val="22"/>
              </w:rPr>
              <w:t>Pincoya</w:t>
            </w:r>
            <w:proofErr w:type="spellEnd"/>
            <w:r w:rsidR="005D3FE3">
              <w:rPr>
                <w:rFonts w:ascii="Calibri" w:hAnsi="Calibri" w:cs="Calibri"/>
                <w:sz w:val="22"/>
                <w:szCs w:val="22"/>
              </w:rPr>
              <w:t xml:space="preserve">, los vecinos </w:t>
            </w:r>
            <w:r w:rsidR="00783F56">
              <w:rPr>
                <w:rFonts w:ascii="Calibri" w:hAnsi="Calibri" w:cs="Calibri"/>
                <w:sz w:val="22"/>
                <w:szCs w:val="22"/>
              </w:rPr>
              <w:t>están consci</w:t>
            </w:r>
            <w:r w:rsidR="005D3FE3">
              <w:rPr>
                <w:rFonts w:ascii="Calibri" w:hAnsi="Calibri" w:cs="Calibri"/>
                <w:sz w:val="22"/>
                <w:szCs w:val="22"/>
              </w:rPr>
              <w:t>entes de la escasez de recursos</w:t>
            </w:r>
            <w:r w:rsidR="00783F56">
              <w:rPr>
                <w:rFonts w:ascii="Calibri" w:hAnsi="Calibri" w:cs="Calibri"/>
                <w:sz w:val="22"/>
                <w:szCs w:val="22"/>
              </w:rPr>
              <w:t xml:space="preserve"> municipales para enfrentar pro</w:t>
            </w:r>
            <w:r w:rsidR="005D3FE3">
              <w:rPr>
                <w:rFonts w:ascii="Calibri" w:hAnsi="Calibri" w:cs="Calibri"/>
                <w:sz w:val="22"/>
                <w:szCs w:val="22"/>
              </w:rPr>
              <w:t>blemas que les afecta a diario, pero existe una percepción que en general el Estado no ha dado suficiente prioridad a dicho barrio.</w:t>
            </w:r>
          </w:p>
        </w:tc>
      </w:tr>
      <w:tr w:rsidR="00C0219D" w:rsidRPr="00C536E4" w14:paraId="6A3C0D54" w14:textId="77777777" w:rsidTr="00C0219D">
        <w:trPr>
          <w:trHeight w:val="283"/>
        </w:trPr>
        <w:tc>
          <w:tcPr>
            <w:tcW w:w="9073" w:type="dxa"/>
            <w:gridSpan w:val="2"/>
            <w:tcBorders>
              <w:top w:val="single" w:sz="4" w:space="0" w:color="auto"/>
              <w:left w:val="single" w:sz="4" w:space="0" w:color="auto"/>
              <w:bottom w:val="single" w:sz="4" w:space="0" w:color="auto"/>
            </w:tcBorders>
            <w:shd w:val="clear" w:color="auto" w:fill="D5DCE4" w:themeFill="text2" w:themeFillTint="33"/>
          </w:tcPr>
          <w:p w14:paraId="47E2FE21" w14:textId="350663C4" w:rsidR="00C0219D" w:rsidRPr="00C536E4" w:rsidRDefault="00C0219D" w:rsidP="0004150F">
            <w:pPr>
              <w:pStyle w:val="Textoindependiente"/>
              <w:rPr>
                <w:rFonts w:ascii="Calibri" w:hAnsi="Calibri" w:cs="Calibri"/>
                <w:sz w:val="22"/>
                <w:szCs w:val="22"/>
              </w:rPr>
            </w:pPr>
            <w:r w:rsidRPr="00C536E4">
              <w:rPr>
                <w:rFonts w:ascii="Calibri" w:hAnsi="Calibri" w:cs="Calibri"/>
                <w:sz w:val="22"/>
                <w:szCs w:val="22"/>
              </w:rPr>
              <w:t>¿Han tenido problemas con agentes externos a la comunidad? ¿Cómo los han resuelto?</w:t>
            </w:r>
          </w:p>
        </w:tc>
      </w:tr>
      <w:tr w:rsidR="00C0219D" w:rsidRPr="00C536E4" w14:paraId="40DD2BF3" w14:textId="77777777" w:rsidTr="00EA1350">
        <w:trPr>
          <w:trHeight w:val="680"/>
        </w:trPr>
        <w:tc>
          <w:tcPr>
            <w:tcW w:w="9073" w:type="dxa"/>
            <w:gridSpan w:val="2"/>
            <w:tcBorders>
              <w:top w:val="single" w:sz="4" w:space="0" w:color="auto"/>
              <w:left w:val="single" w:sz="4" w:space="0" w:color="auto"/>
              <w:bottom w:val="single" w:sz="4" w:space="0" w:color="auto"/>
            </w:tcBorders>
          </w:tcPr>
          <w:p w14:paraId="6F8ADC34" w14:textId="32C21C41" w:rsidR="00C0219D" w:rsidRPr="00C536E4" w:rsidRDefault="00F15235" w:rsidP="0004150F">
            <w:pPr>
              <w:pStyle w:val="Textoindependiente"/>
              <w:rPr>
                <w:rFonts w:ascii="Calibri" w:hAnsi="Calibri" w:cs="Calibri"/>
                <w:sz w:val="22"/>
                <w:szCs w:val="22"/>
              </w:rPr>
            </w:pPr>
            <w:r>
              <w:rPr>
                <w:rFonts w:ascii="Calibri" w:hAnsi="Calibri" w:cs="Calibri"/>
                <w:sz w:val="22"/>
                <w:szCs w:val="22"/>
              </w:rPr>
              <w:t>En general, no se distingue por parte de los vecinos tal intervención.</w:t>
            </w:r>
          </w:p>
          <w:p w14:paraId="3D2EA0D7" w14:textId="77777777" w:rsidR="00C0219D" w:rsidRPr="00C536E4" w:rsidRDefault="00C0219D" w:rsidP="0004150F">
            <w:pPr>
              <w:pStyle w:val="Textoindependiente"/>
              <w:rPr>
                <w:rFonts w:ascii="Calibri" w:hAnsi="Calibri" w:cs="Calibri"/>
                <w:sz w:val="22"/>
                <w:szCs w:val="22"/>
              </w:rPr>
            </w:pPr>
          </w:p>
        </w:tc>
      </w:tr>
      <w:tr w:rsidR="00C0219D" w:rsidRPr="00C536E4" w14:paraId="39A0463C" w14:textId="77777777" w:rsidTr="006C4596">
        <w:trPr>
          <w:trHeight w:val="283"/>
        </w:trPr>
        <w:tc>
          <w:tcPr>
            <w:tcW w:w="9073" w:type="dxa"/>
            <w:gridSpan w:val="2"/>
            <w:tcBorders>
              <w:top w:val="single" w:sz="4" w:space="0" w:color="auto"/>
              <w:left w:val="single" w:sz="4" w:space="0" w:color="auto"/>
              <w:bottom w:val="single" w:sz="4" w:space="0" w:color="auto"/>
            </w:tcBorders>
            <w:shd w:val="clear" w:color="auto" w:fill="D5DCE4" w:themeFill="text2" w:themeFillTint="33"/>
          </w:tcPr>
          <w:p w14:paraId="75041B82" w14:textId="01CE8B86" w:rsidR="00C0219D" w:rsidRPr="00C536E4" w:rsidRDefault="00C0219D" w:rsidP="0004150F">
            <w:pPr>
              <w:pStyle w:val="Textoindependiente"/>
              <w:rPr>
                <w:rFonts w:ascii="Calibri" w:hAnsi="Calibri" w:cs="Calibri"/>
                <w:sz w:val="22"/>
                <w:szCs w:val="22"/>
              </w:rPr>
            </w:pPr>
            <w:r w:rsidRPr="00C536E4">
              <w:rPr>
                <w:rFonts w:ascii="Calibri" w:hAnsi="Calibri" w:cs="Calibri"/>
                <w:sz w:val="22"/>
                <w:szCs w:val="22"/>
              </w:rPr>
              <w:t>¿</w:t>
            </w:r>
            <w:r w:rsidR="006C4596" w:rsidRPr="00C536E4">
              <w:rPr>
                <w:rFonts w:ascii="Calibri" w:hAnsi="Calibri" w:cs="Calibri"/>
                <w:sz w:val="22"/>
                <w:szCs w:val="22"/>
              </w:rPr>
              <w:t>P</w:t>
            </w:r>
            <w:r w:rsidRPr="00C536E4">
              <w:rPr>
                <w:rFonts w:ascii="Calibri" w:hAnsi="Calibri" w:cs="Calibri"/>
                <w:sz w:val="22"/>
                <w:szCs w:val="22"/>
              </w:rPr>
              <w:t xml:space="preserve">rincipal beneficio que </w:t>
            </w:r>
            <w:r w:rsidR="006C4596" w:rsidRPr="00C536E4">
              <w:rPr>
                <w:rFonts w:ascii="Calibri" w:hAnsi="Calibri" w:cs="Calibri"/>
                <w:sz w:val="22"/>
                <w:szCs w:val="22"/>
              </w:rPr>
              <w:t>aporta</w:t>
            </w:r>
            <w:r w:rsidRPr="00C536E4">
              <w:rPr>
                <w:rFonts w:ascii="Calibri" w:hAnsi="Calibri" w:cs="Calibri"/>
                <w:sz w:val="22"/>
                <w:szCs w:val="22"/>
              </w:rPr>
              <w:t xml:space="preserve"> al barrio las relaciones con instituciones públicas y/o privadas?</w:t>
            </w:r>
          </w:p>
        </w:tc>
      </w:tr>
      <w:tr w:rsidR="00C0219D" w:rsidRPr="00C536E4" w14:paraId="3B39C1C7" w14:textId="77777777" w:rsidTr="00EA1350">
        <w:trPr>
          <w:trHeight w:val="624"/>
        </w:trPr>
        <w:tc>
          <w:tcPr>
            <w:tcW w:w="9073" w:type="dxa"/>
            <w:gridSpan w:val="2"/>
            <w:tcBorders>
              <w:top w:val="single" w:sz="4" w:space="0" w:color="auto"/>
              <w:left w:val="single" w:sz="4" w:space="0" w:color="auto"/>
              <w:bottom w:val="single" w:sz="4" w:space="0" w:color="auto"/>
            </w:tcBorders>
          </w:tcPr>
          <w:p w14:paraId="55789CDC" w14:textId="77777777" w:rsidR="00C0219D" w:rsidRDefault="00B865B8" w:rsidP="00B137BF">
            <w:pPr>
              <w:pStyle w:val="Textoindependiente"/>
              <w:rPr>
                <w:rFonts w:ascii="Calibri" w:hAnsi="Calibri" w:cs="Calibri"/>
                <w:sz w:val="22"/>
                <w:szCs w:val="22"/>
              </w:rPr>
            </w:pPr>
            <w:r>
              <w:rPr>
                <w:rFonts w:ascii="Calibri" w:hAnsi="Calibri" w:cs="Calibri"/>
                <w:sz w:val="22"/>
                <w:szCs w:val="22"/>
              </w:rPr>
              <w:t xml:space="preserve">El acceso a programas y proyectos para postular, </w:t>
            </w:r>
            <w:proofErr w:type="gramStart"/>
            <w:r w:rsidR="00783F56">
              <w:rPr>
                <w:rFonts w:ascii="Calibri" w:hAnsi="Calibri" w:cs="Calibri"/>
                <w:sz w:val="22"/>
                <w:szCs w:val="22"/>
              </w:rPr>
              <w:t xml:space="preserve">información </w:t>
            </w:r>
            <w:r w:rsidR="00836008">
              <w:rPr>
                <w:rFonts w:ascii="Calibri" w:hAnsi="Calibri" w:cs="Calibri"/>
                <w:sz w:val="22"/>
                <w:szCs w:val="22"/>
              </w:rPr>
              <w:t xml:space="preserve"> y</w:t>
            </w:r>
            <w:proofErr w:type="gramEnd"/>
            <w:r w:rsidR="00836008">
              <w:rPr>
                <w:rFonts w:ascii="Calibri" w:hAnsi="Calibri" w:cs="Calibri"/>
                <w:sz w:val="22"/>
                <w:szCs w:val="22"/>
              </w:rPr>
              <w:t xml:space="preserve"> complementación de diferentes métodos para obtener un objetivo en común. Permite además mayor participación de la comunidad en diferentes ámbitos del quehacer social propio de los barrios.</w:t>
            </w:r>
          </w:p>
          <w:p w14:paraId="118BCCBA" w14:textId="1F5936CE" w:rsidR="00F15235" w:rsidRPr="00C536E4" w:rsidRDefault="00F15235" w:rsidP="00B137BF">
            <w:pPr>
              <w:pStyle w:val="Textoindependiente"/>
              <w:rPr>
                <w:rFonts w:ascii="Calibri" w:hAnsi="Calibri" w:cs="Calibri"/>
                <w:sz w:val="22"/>
                <w:szCs w:val="22"/>
              </w:rPr>
            </w:pPr>
            <w:r>
              <w:rPr>
                <w:rFonts w:ascii="Calibri" w:hAnsi="Calibri" w:cs="Calibri"/>
                <w:sz w:val="22"/>
                <w:szCs w:val="22"/>
              </w:rPr>
              <w:t>Se menciona el aporte de ONG en materia educativa, mejorando sustancialmente las notas de alumnos a través de talleres y otro tipos de actividades</w:t>
            </w:r>
          </w:p>
        </w:tc>
      </w:tr>
      <w:tr w:rsidR="00C0219D" w:rsidRPr="00C536E4" w14:paraId="4897BC92" w14:textId="77777777" w:rsidTr="00EA1350">
        <w:trPr>
          <w:trHeight w:val="283"/>
        </w:trPr>
        <w:tc>
          <w:tcPr>
            <w:tcW w:w="9073" w:type="dxa"/>
            <w:gridSpan w:val="2"/>
            <w:tcBorders>
              <w:top w:val="single" w:sz="4" w:space="0" w:color="auto"/>
              <w:left w:val="single" w:sz="4" w:space="0" w:color="auto"/>
              <w:bottom w:val="single" w:sz="4" w:space="0" w:color="auto"/>
            </w:tcBorders>
            <w:shd w:val="clear" w:color="auto" w:fill="D5DCE4" w:themeFill="text2" w:themeFillTint="33"/>
          </w:tcPr>
          <w:p w14:paraId="62BB5AD0" w14:textId="25E9A898" w:rsidR="00C0219D" w:rsidRPr="00C536E4" w:rsidRDefault="00C0219D" w:rsidP="0004150F">
            <w:pPr>
              <w:pStyle w:val="Textoindependiente"/>
              <w:rPr>
                <w:rFonts w:ascii="Calibri" w:hAnsi="Calibri" w:cs="Calibri"/>
                <w:sz w:val="22"/>
                <w:szCs w:val="22"/>
              </w:rPr>
            </w:pPr>
            <w:r w:rsidRPr="00C536E4">
              <w:rPr>
                <w:rFonts w:ascii="Calibri" w:hAnsi="Calibri" w:cs="Calibri"/>
                <w:sz w:val="22"/>
                <w:szCs w:val="22"/>
              </w:rPr>
              <w:t>¿Alguna observación o información adicional de este punto?</w:t>
            </w:r>
          </w:p>
        </w:tc>
      </w:tr>
      <w:tr w:rsidR="00047AE4" w:rsidRPr="00C536E4" w14:paraId="5D484991" w14:textId="77777777" w:rsidTr="00047AE4">
        <w:trPr>
          <w:trHeight w:val="680"/>
        </w:trPr>
        <w:tc>
          <w:tcPr>
            <w:tcW w:w="9073" w:type="dxa"/>
            <w:gridSpan w:val="2"/>
            <w:tcBorders>
              <w:top w:val="single" w:sz="4" w:space="0" w:color="auto"/>
              <w:left w:val="single" w:sz="4" w:space="0" w:color="auto"/>
              <w:bottom w:val="single" w:sz="4" w:space="0" w:color="auto"/>
            </w:tcBorders>
            <w:shd w:val="clear" w:color="auto" w:fill="auto"/>
          </w:tcPr>
          <w:p w14:paraId="6A947B3A" w14:textId="2BCA847D" w:rsidR="00047AE4" w:rsidRPr="00C536E4" w:rsidRDefault="00783F56" w:rsidP="0004150F">
            <w:pPr>
              <w:pStyle w:val="Textoindependiente"/>
              <w:rPr>
                <w:rFonts w:ascii="Calibri" w:hAnsi="Calibri" w:cs="Calibri"/>
                <w:sz w:val="22"/>
                <w:szCs w:val="22"/>
              </w:rPr>
            </w:pPr>
            <w:r>
              <w:rPr>
                <w:rFonts w:ascii="Calibri" w:hAnsi="Calibri" w:cs="Calibri"/>
                <w:sz w:val="22"/>
                <w:szCs w:val="22"/>
              </w:rPr>
              <w:t>no</w:t>
            </w:r>
          </w:p>
        </w:tc>
      </w:tr>
    </w:tbl>
    <w:p w14:paraId="73008E7E" w14:textId="77777777" w:rsidR="00047AE4" w:rsidRPr="00C536E4" w:rsidRDefault="00047AE4" w:rsidP="0004150F">
      <w:pPr>
        <w:spacing w:after="0" w:line="240" w:lineRule="auto"/>
        <w:rPr>
          <w:rFonts w:ascii="Calibri" w:hAnsi="Calibri" w:cs="Calibri"/>
        </w:rPr>
      </w:pPr>
    </w:p>
    <w:tbl>
      <w:tblPr>
        <w:tblStyle w:val="Tablaconcuadrcula"/>
        <w:tblW w:w="9073" w:type="dxa"/>
        <w:tblInd w:w="-289" w:type="dxa"/>
        <w:tblLook w:val="04A0" w:firstRow="1" w:lastRow="0" w:firstColumn="1" w:lastColumn="0" w:noHBand="0" w:noVBand="1"/>
      </w:tblPr>
      <w:tblGrid>
        <w:gridCol w:w="4820"/>
        <w:gridCol w:w="4253"/>
      </w:tblGrid>
      <w:tr w:rsidR="006C4596" w:rsidRPr="00C536E4" w14:paraId="004BE5EF" w14:textId="77777777" w:rsidTr="00B9106A">
        <w:trPr>
          <w:trHeight w:val="333"/>
        </w:trPr>
        <w:tc>
          <w:tcPr>
            <w:tcW w:w="9073" w:type="dxa"/>
            <w:gridSpan w:val="2"/>
            <w:tcBorders>
              <w:top w:val="single" w:sz="4" w:space="0" w:color="auto"/>
              <w:left w:val="single" w:sz="4" w:space="0" w:color="auto"/>
              <w:bottom w:val="single" w:sz="4" w:space="0" w:color="auto"/>
            </w:tcBorders>
            <w:shd w:val="clear" w:color="auto" w:fill="D5DCE4" w:themeFill="text2" w:themeFillTint="33"/>
          </w:tcPr>
          <w:p w14:paraId="38431365" w14:textId="117C3338" w:rsidR="006C4596" w:rsidRPr="00C536E4" w:rsidRDefault="006C4596" w:rsidP="0004150F">
            <w:pPr>
              <w:widowControl w:val="0"/>
              <w:autoSpaceDE w:val="0"/>
              <w:autoSpaceDN w:val="0"/>
              <w:jc w:val="center"/>
              <w:rPr>
                <w:rFonts w:ascii="Calibri" w:hAnsi="Calibri" w:cs="Calibri"/>
                <w:b/>
                <w:bCs/>
              </w:rPr>
            </w:pPr>
            <w:r w:rsidRPr="00C536E4">
              <w:rPr>
                <w:rFonts w:ascii="Calibri" w:hAnsi="Calibri" w:cs="Calibri"/>
                <w:b/>
                <w:bCs/>
                <w:lang w:val="es-MX"/>
              </w:rPr>
              <w:t xml:space="preserve">PROBLEMAS/NECESIDADES DE LA COMUNIDAD Y EL BARRIO </w:t>
            </w:r>
          </w:p>
        </w:tc>
      </w:tr>
      <w:tr w:rsidR="006C4596" w:rsidRPr="00C536E4" w14:paraId="64F792ED" w14:textId="77777777" w:rsidTr="00F828CE">
        <w:tc>
          <w:tcPr>
            <w:tcW w:w="9073" w:type="dxa"/>
            <w:gridSpan w:val="2"/>
            <w:tcBorders>
              <w:top w:val="single" w:sz="4" w:space="0" w:color="auto"/>
              <w:left w:val="single" w:sz="4" w:space="0" w:color="auto"/>
              <w:bottom w:val="single" w:sz="4" w:space="0" w:color="auto"/>
            </w:tcBorders>
            <w:shd w:val="clear" w:color="auto" w:fill="D5DCE4" w:themeFill="text2" w:themeFillTint="33"/>
          </w:tcPr>
          <w:p w14:paraId="21E839A1" w14:textId="12E540F3" w:rsidR="006C4596" w:rsidRPr="00C536E4" w:rsidRDefault="00F828CE" w:rsidP="0004150F">
            <w:pPr>
              <w:pStyle w:val="Textoindependiente"/>
              <w:rPr>
                <w:rFonts w:ascii="Calibri" w:hAnsi="Calibri" w:cs="Calibri"/>
                <w:sz w:val="22"/>
                <w:szCs w:val="22"/>
              </w:rPr>
            </w:pPr>
            <w:r w:rsidRPr="00C536E4">
              <w:rPr>
                <w:rFonts w:ascii="Calibri" w:hAnsi="Calibri" w:cs="Calibri"/>
                <w:sz w:val="22"/>
                <w:szCs w:val="22"/>
              </w:rPr>
              <w:t>P</w:t>
            </w:r>
            <w:r w:rsidR="006C4596" w:rsidRPr="00C536E4">
              <w:rPr>
                <w:rFonts w:ascii="Calibri" w:hAnsi="Calibri" w:cs="Calibri"/>
                <w:sz w:val="22"/>
                <w:szCs w:val="22"/>
              </w:rPr>
              <w:t xml:space="preserve">rincipales recursos y fortalezas con los que cuentan las familias y la Comunidad </w:t>
            </w:r>
          </w:p>
        </w:tc>
      </w:tr>
      <w:tr w:rsidR="006C4596" w:rsidRPr="00C536E4" w14:paraId="540CCBC4" w14:textId="77777777" w:rsidTr="00F828CE">
        <w:trPr>
          <w:trHeight w:val="680"/>
        </w:trPr>
        <w:tc>
          <w:tcPr>
            <w:tcW w:w="9073" w:type="dxa"/>
            <w:gridSpan w:val="2"/>
            <w:tcBorders>
              <w:top w:val="single" w:sz="4" w:space="0" w:color="auto"/>
              <w:left w:val="single" w:sz="4" w:space="0" w:color="auto"/>
              <w:bottom w:val="single" w:sz="4" w:space="0" w:color="auto"/>
            </w:tcBorders>
          </w:tcPr>
          <w:p w14:paraId="59428891" w14:textId="77777777" w:rsidR="006C4596" w:rsidRDefault="00836008" w:rsidP="0004150F">
            <w:pPr>
              <w:pStyle w:val="Textoindependiente"/>
              <w:rPr>
                <w:rFonts w:ascii="Calibri" w:hAnsi="Calibri" w:cs="Calibri"/>
                <w:sz w:val="22"/>
                <w:szCs w:val="22"/>
              </w:rPr>
            </w:pPr>
            <w:r>
              <w:rPr>
                <w:rFonts w:ascii="Calibri" w:hAnsi="Calibri" w:cs="Calibri"/>
                <w:sz w:val="22"/>
                <w:szCs w:val="22"/>
              </w:rPr>
              <w:t>Muy comprometidos con las problemáticas sociales.</w:t>
            </w:r>
          </w:p>
          <w:p w14:paraId="4DDD6096" w14:textId="7F558CCA" w:rsidR="00836008" w:rsidRDefault="00783F56" w:rsidP="0004150F">
            <w:pPr>
              <w:pStyle w:val="Textoindependiente"/>
              <w:rPr>
                <w:rFonts w:ascii="Calibri" w:hAnsi="Calibri" w:cs="Calibri"/>
                <w:sz w:val="22"/>
                <w:szCs w:val="22"/>
              </w:rPr>
            </w:pPr>
            <w:r>
              <w:rPr>
                <w:rFonts w:ascii="Calibri" w:hAnsi="Calibri" w:cs="Calibri"/>
                <w:sz w:val="22"/>
                <w:szCs w:val="22"/>
              </w:rPr>
              <w:t>Identificación con su barrio y el tejido social que han sido capaces de leva</w:t>
            </w:r>
            <w:r w:rsidR="00F15235">
              <w:rPr>
                <w:rFonts w:ascii="Calibri" w:hAnsi="Calibri" w:cs="Calibri"/>
                <w:sz w:val="22"/>
                <w:szCs w:val="22"/>
              </w:rPr>
              <w:t>ntar con el tiempo.</w:t>
            </w:r>
          </w:p>
          <w:p w14:paraId="1C29D027" w14:textId="10072D94" w:rsidR="00836008" w:rsidRDefault="00540826" w:rsidP="0004150F">
            <w:pPr>
              <w:pStyle w:val="Textoindependiente"/>
              <w:rPr>
                <w:rFonts w:ascii="Calibri" w:hAnsi="Calibri" w:cs="Calibri"/>
                <w:sz w:val="22"/>
                <w:szCs w:val="22"/>
              </w:rPr>
            </w:pPr>
            <w:r>
              <w:rPr>
                <w:rFonts w:ascii="Calibri" w:hAnsi="Calibri" w:cs="Calibri"/>
                <w:sz w:val="22"/>
                <w:szCs w:val="22"/>
              </w:rPr>
              <w:t xml:space="preserve">Poca </w:t>
            </w:r>
            <w:r w:rsidR="00836008">
              <w:rPr>
                <w:rFonts w:ascii="Calibri" w:hAnsi="Calibri" w:cs="Calibri"/>
                <w:sz w:val="22"/>
                <w:szCs w:val="22"/>
              </w:rPr>
              <w:t>infraestructura para reunirse y realizar actividades.</w:t>
            </w:r>
          </w:p>
          <w:p w14:paraId="55731076" w14:textId="4DA41321" w:rsidR="00F15235" w:rsidRDefault="00F15235" w:rsidP="0004150F">
            <w:pPr>
              <w:pStyle w:val="Textoindependiente"/>
              <w:rPr>
                <w:rFonts w:ascii="Calibri" w:hAnsi="Calibri" w:cs="Calibri"/>
                <w:sz w:val="22"/>
                <w:szCs w:val="22"/>
              </w:rPr>
            </w:pPr>
            <w:r>
              <w:rPr>
                <w:rFonts w:ascii="Calibri" w:hAnsi="Calibri" w:cs="Calibri"/>
                <w:sz w:val="22"/>
                <w:szCs w:val="22"/>
              </w:rPr>
              <w:t>Existe en forma latente problemas con las tomas irregulares, por la falta de luz y agua en terrenos privados y suponen un conflicto en el breve plazo por dichos emplazamientos con el dueño. En este sentido, la Municipalidad no ha tenido un mayor protagonismo, dado que sería un “problema entre privados”</w:t>
            </w:r>
          </w:p>
          <w:p w14:paraId="5E573EB0" w14:textId="24042C88" w:rsidR="00836008" w:rsidRPr="00C536E4" w:rsidRDefault="00836008" w:rsidP="0004150F">
            <w:pPr>
              <w:pStyle w:val="Textoindependiente"/>
              <w:rPr>
                <w:rFonts w:ascii="Calibri" w:hAnsi="Calibri" w:cs="Calibri"/>
                <w:sz w:val="22"/>
                <w:szCs w:val="22"/>
              </w:rPr>
            </w:pPr>
            <w:r>
              <w:rPr>
                <w:rFonts w:ascii="Calibri" w:hAnsi="Calibri" w:cs="Calibri"/>
                <w:sz w:val="22"/>
                <w:szCs w:val="22"/>
              </w:rPr>
              <w:t>Realización de actividades entre los diferentes miembros de la comunidad y organismos públicos presentes en el barrio.</w:t>
            </w:r>
          </w:p>
        </w:tc>
      </w:tr>
      <w:tr w:rsidR="006C4596" w:rsidRPr="00C536E4" w14:paraId="4350DBCC" w14:textId="77777777" w:rsidTr="00F828CE">
        <w:trPr>
          <w:trHeight w:val="454"/>
        </w:trPr>
        <w:tc>
          <w:tcPr>
            <w:tcW w:w="9073" w:type="dxa"/>
            <w:gridSpan w:val="2"/>
            <w:tcBorders>
              <w:top w:val="single" w:sz="4" w:space="0" w:color="auto"/>
              <w:left w:val="single" w:sz="4" w:space="0" w:color="auto"/>
              <w:bottom w:val="single" w:sz="4" w:space="0" w:color="auto"/>
            </w:tcBorders>
            <w:shd w:val="clear" w:color="auto" w:fill="D5DCE4" w:themeFill="text2" w:themeFillTint="33"/>
          </w:tcPr>
          <w:p w14:paraId="71221371" w14:textId="54795254" w:rsidR="006C4596" w:rsidRPr="00C536E4" w:rsidRDefault="006C4596" w:rsidP="0004150F">
            <w:pPr>
              <w:rPr>
                <w:rFonts w:ascii="Calibri" w:hAnsi="Calibri" w:cs="Calibri"/>
              </w:rPr>
            </w:pPr>
            <w:r w:rsidRPr="00C536E4">
              <w:rPr>
                <w:rFonts w:ascii="Calibri" w:hAnsi="Calibri" w:cs="Calibri"/>
              </w:rPr>
              <w:t>¿Cuáles han sido los problemas y las necesidades que han aquejado a las familias y la Comunidad los últimos dos años?</w:t>
            </w:r>
          </w:p>
        </w:tc>
      </w:tr>
      <w:tr w:rsidR="00AF7095" w:rsidRPr="00C536E4" w14:paraId="5F66474F" w14:textId="77777777" w:rsidTr="00F828CE">
        <w:trPr>
          <w:trHeight w:val="680"/>
        </w:trPr>
        <w:tc>
          <w:tcPr>
            <w:tcW w:w="9073" w:type="dxa"/>
            <w:gridSpan w:val="2"/>
            <w:tcBorders>
              <w:top w:val="single" w:sz="4" w:space="0" w:color="auto"/>
              <w:left w:val="single" w:sz="4" w:space="0" w:color="auto"/>
              <w:bottom w:val="single" w:sz="4" w:space="0" w:color="auto"/>
            </w:tcBorders>
          </w:tcPr>
          <w:p w14:paraId="26B41951" w14:textId="1DCB95A8" w:rsidR="00591C4F" w:rsidRDefault="00591C4F" w:rsidP="0004150F">
            <w:pPr>
              <w:pStyle w:val="Textoindependiente"/>
              <w:rPr>
                <w:rFonts w:ascii="Calibri" w:hAnsi="Calibri" w:cs="Calibri"/>
                <w:sz w:val="22"/>
                <w:szCs w:val="22"/>
              </w:rPr>
            </w:pPr>
            <w:r>
              <w:rPr>
                <w:rFonts w:ascii="Calibri" w:hAnsi="Calibri" w:cs="Calibri"/>
                <w:sz w:val="22"/>
                <w:szCs w:val="22"/>
              </w:rPr>
              <w:lastRenderedPageBreak/>
              <w:t>A pesar de lo</w:t>
            </w:r>
            <w:r w:rsidR="00416F86">
              <w:rPr>
                <w:rFonts w:ascii="Calibri" w:hAnsi="Calibri" w:cs="Calibri"/>
                <w:sz w:val="22"/>
                <w:szCs w:val="22"/>
              </w:rPr>
              <w:t>s</w:t>
            </w:r>
            <w:r>
              <w:rPr>
                <w:rFonts w:ascii="Calibri" w:hAnsi="Calibri" w:cs="Calibri"/>
                <w:sz w:val="22"/>
                <w:szCs w:val="22"/>
              </w:rPr>
              <w:t xml:space="preserve"> recursos </w:t>
            </w:r>
            <w:r w:rsidR="00314451">
              <w:rPr>
                <w:rFonts w:ascii="Calibri" w:hAnsi="Calibri" w:cs="Calibri"/>
                <w:sz w:val="22"/>
                <w:szCs w:val="22"/>
              </w:rPr>
              <w:t>entregados por diferentes organismos públicos, no han dado el impacto esperado.</w:t>
            </w:r>
          </w:p>
          <w:p w14:paraId="5A4E98CC" w14:textId="2ABEEAA7" w:rsidR="00F15235" w:rsidRDefault="00540826" w:rsidP="0004150F">
            <w:pPr>
              <w:pStyle w:val="Textoindependiente"/>
              <w:rPr>
                <w:rFonts w:ascii="Calibri" w:hAnsi="Calibri" w:cs="Calibri"/>
                <w:sz w:val="22"/>
                <w:szCs w:val="22"/>
              </w:rPr>
            </w:pPr>
            <w:r>
              <w:rPr>
                <w:rFonts w:ascii="Calibri" w:hAnsi="Calibri" w:cs="Calibri"/>
                <w:sz w:val="22"/>
                <w:szCs w:val="22"/>
              </w:rPr>
              <w:t>Sienten que el trabajo en contra de la delincuencia y el narcotráfico no está dando sus frutos.</w:t>
            </w:r>
            <w:r w:rsidR="00F15235">
              <w:rPr>
                <w:rFonts w:ascii="Calibri" w:hAnsi="Calibri" w:cs="Calibri"/>
                <w:sz w:val="22"/>
                <w:szCs w:val="22"/>
              </w:rPr>
              <w:t xml:space="preserve"> De </w:t>
            </w:r>
            <w:proofErr w:type="gramStart"/>
            <w:r w:rsidR="00F15235">
              <w:rPr>
                <w:rFonts w:ascii="Calibri" w:hAnsi="Calibri" w:cs="Calibri"/>
                <w:sz w:val="22"/>
                <w:szCs w:val="22"/>
              </w:rPr>
              <w:t>hecho,  a</w:t>
            </w:r>
            <w:proofErr w:type="gramEnd"/>
            <w:r w:rsidR="00F15235">
              <w:rPr>
                <w:rFonts w:ascii="Calibri" w:hAnsi="Calibri" w:cs="Calibri"/>
                <w:sz w:val="22"/>
                <w:szCs w:val="22"/>
              </w:rPr>
              <w:t xml:space="preserve"> diferencia de otros barrios, ellos visualizan que existen grupos de Narcotráfico muy potentes en el sector norte de la Región Metropolitana, en donde el </w:t>
            </w:r>
            <w:proofErr w:type="spellStart"/>
            <w:r w:rsidR="00F15235">
              <w:rPr>
                <w:rFonts w:ascii="Calibri" w:hAnsi="Calibri" w:cs="Calibri"/>
                <w:sz w:val="22"/>
                <w:szCs w:val="22"/>
              </w:rPr>
              <w:t>microtráfico</w:t>
            </w:r>
            <w:proofErr w:type="spellEnd"/>
            <w:r w:rsidR="00F15235">
              <w:rPr>
                <w:rFonts w:ascii="Calibri" w:hAnsi="Calibri" w:cs="Calibri"/>
                <w:sz w:val="22"/>
                <w:szCs w:val="22"/>
              </w:rPr>
              <w:t xml:space="preserve"> es habitual en algunos</w:t>
            </w:r>
            <w:r w:rsidR="00203F82">
              <w:rPr>
                <w:rFonts w:ascii="Calibri" w:hAnsi="Calibri" w:cs="Calibri"/>
                <w:sz w:val="22"/>
                <w:szCs w:val="22"/>
              </w:rPr>
              <w:t xml:space="preserve"> sectores del barrio.</w:t>
            </w:r>
          </w:p>
          <w:p w14:paraId="64DA9976" w14:textId="50165564" w:rsidR="00416F86" w:rsidRDefault="00540826" w:rsidP="0004150F">
            <w:pPr>
              <w:pStyle w:val="Textoindependiente"/>
              <w:rPr>
                <w:rFonts w:ascii="Calibri" w:hAnsi="Calibri" w:cs="Calibri"/>
                <w:sz w:val="22"/>
                <w:szCs w:val="22"/>
              </w:rPr>
            </w:pPr>
            <w:r>
              <w:rPr>
                <w:rFonts w:ascii="Calibri" w:hAnsi="Calibri" w:cs="Calibri"/>
                <w:sz w:val="22"/>
                <w:szCs w:val="22"/>
              </w:rPr>
              <w:t xml:space="preserve">El </w:t>
            </w:r>
            <w:r w:rsidR="00F31F26">
              <w:rPr>
                <w:rFonts w:ascii="Calibri" w:hAnsi="Calibri" w:cs="Calibri"/>
                <w:sz w:val="22"/>
                <w:szCs w:val="22"/>
              </w:rPr>
              <w:t xml:space="preserve">desempleo es otro problema cuya </w:t>
            </w:r>
            <w:r>
              <w:rPr>
                <w:rFonts w:ascii="Calibri" w:hAnsi="Calibri" w:cs="Calibri"/>
                <w:sz w:val="22"/>
                <w:szCs w:val="22"/>
              </w:rPr>
              <w:t>solución se ha vista postergada por la pandemia</w:t>
            </w:r>
            <w:r w:rsidR="00F31F26">
              <w:rPr>
                <w:rFonts w:ascii="Calibri" w:hAnsi="Calibri" w:cs="Calibri"/>
                <w:sz w:val="22"/>
                <w:szCs w:val="22"/>
              </w:rPr>
              <w:t xml:space="preserve"> y la situación a nivel país.</w:t>
            </w:r>
          </w:p>
          <w:p w14:paraId="43E9D073" w14:textId="793CC40C" w:rsidR="00F31F26" w:rsidRDefault="00F31F26" w:rsidP="0004150F">
            <w:pPr>
              <w:pStyle w:val="Textoindependiente"/>
              <w:rPr>
                <w:rFonts w:ascii="Calibri" w:hAnsi="Calibri" w:cs="Calibri"/>
                <w:sz w:val="22"/>
                <w:szCs w:val="22"/>
              </w:rPr>
            </w:pPr>
            <w:r>
              <w:rPr>
                <w:rFonts w:ascii="Calibri" w:hAnsi="Calibri" w:cs="Calibri"/>
                <w:sz w:val="22"/>
                <w:szCs w:val="22"/>
              </w:rPr>
              <w:t>También se ha generado un creciente hacinamiento en las familias del sector, en su gran mayoría son viviendas que sus propios dueños han ido ampliando.</w:t>
            </w:r>
          </w:p>
          <w:p w14:paraId="2B39EB79" w14:textId="55F1F217" w:rsidR="00203F82" w:rsidRDefault="00203F82" w:rsidP="0004150F">
            <w:pPr>
              <w:pStyle w:val="Textoindependiente"/>
              <w:rPr>
                <w:rFonts w:ascii="Calibri" w:hAnsi="Calibri" w:cs="Calibri"/>
                <w:sz w:val="22"/>
                <w:szCs w:val="22"/>
              </w:rPr>
            </w:pPr>
            <w:r>
              <w:rPr>
                <w:rFonts w:ascii="Calibri" w:hAnsi="Calibri" w:cs="Calibri"/>
                <w:sz w:val="22"/>
                <w:szCs w:val="22"/>
              </w:rPr>
              <w:t>Asimismo, se ha identificado el aumento de migrantes en el hacinamiento de algunas viviendas.</w:t>
            </w:r>
          </w:p>
          <w:p w14:paraId="06F0CFF3" w14:textId="2B924D81" w:rsidR="00314451" w:rsidRPr="00C536E4" w:rsidRDefault="00314451" w:rsidP="0004150F">
            <w:pPr>
              <w:pStyle w:val="Textoindependiente"/>
              <w:rPr>
                <w:rFonts w:ascii="Calibri" w:hAnsi="Calibri" w:cs="Calibri"/>
                <w:sz w:val="22"/>
                <w:szCs w:val="22"/>
              </w:rPr>
            </w:pPr>
          </w:p>
        </w:tc>
      </w:tr>
      <w:tr w:rsidR="00AF7095" w:rsidRPr="00C536E4" w14:paraId="7AD2C2A3" w14:textId="77777777" w:rsidTr="00F828CE">
        <w:trPr>
          <w:trHeight w:val="737"/>
        </w:trPr>
        <w:tc>
          <w:tcPr>
            <w:tcW w:w="907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C71DE6" w14:textId="14F72CD9" w:rsidR="00AF7095" w:rsidRPr="00C536E4" w:rsidRDefault="006C4596" w:rsidP="0004150F">
            <w:pPr>
              <w:rPr>
                <w:rFonts w:ascii="Calibri" w:hAnsi="Calibri" w:cs="Calibri"/>
              </w:rPr>
            </w:pPr>
            <w:r w:rsidRPr="00C536E4">
              <w:rPr>
                <w:rFonts w:ascii="Calibri" w:hAnsi="Calibri" w:cs="Calibri"/>
              </w:rPr>
              <w:t>¿Qué han hecho las familias y la Comunidad (organizaciones, familias, vecinas y vecinos) para resolverlos? Con qu</w:t>
            </w:r>
            <w:r w:rsidR="00F828CE" w:rsidRPr="00C536E4">
              <w:rPr>
                <w:rFonts w:ascii="Calibri" w:hAnsi="Calibri" w:cs="Calibri"/>
              </w:rPr>
              <w:t>é</w:t>
            </w:r>
            <w:r w:rsidRPr="00C536E4">
              <w:rPr>
                <w:rFonts w:ascii="Calibri" w:hAnsi="Calibri" w:cs="Calibri"/>
              </w:rPr>
              <w:t xml:space="preserve"> recursos cuenta la comunidad para resolverlos (por ejemplo, son organizados)</w:t>
            </w:r>
          </w:p>
        </w:tc>
      </w:tr>
      <w:tr w:rsidR="00AF7095" w:rsidRPr="00C536E4" w14:paraId="6C930F13" w14:textId="77777777" w:rsidTr="00F828CE">
        <w:trPr>
          <w:trHeight w:val="680"/>
        </w:trPr>
        <w:tc>
          <w:tcPr>
            <w:tcW w:w="9073" w:type="dxa"/>
            <w:gridSpan w:val="2"/>
            <w:tcBorders>
              <w:top w:val="single" w:sz="4" w:space="0" w:color="auto"/>
              <w:left w:val="single" w:sz="4" w:space="0" w:color="auto"/>
              <w:bottom w:val="single" w:sz="4" w:space="0" w:color="auto"/>
              <w:right w:val="single" w:sz="4" w:space="0" w:color="auto"/>
            </w:tcBorders>
          </w:tcPr>
          <w:p w14:paraId="3ED67E55" w14:textId="77777777" w:rsidR="00AF7095" w:rsidRDefault="00C6357D" w:rsidP="00540826">
            <w:pPr>
              <w:rPr>
                <w:rFonts w:ascii="Calibri" w:hAnsi="Calibri" w:cs="Calibri"/>
              </w:rPr>
            </w:pPr>
            <w:r>
              <w:rPr>
                <w:rFonts w:ascii="Calibri" w:hAnsi="Calibri" w:cs="Calibri"/>
              </w:rPr>
              <w:t>La comunidad en general es bastante organizada con problemáticas transversales, demandan bastante de los servicios que entrega el Municipio y en general del Estado</w:t>
            </w:r>
            <w:r w:rsidR="00F31F26">
              <w:rPr>
                <w:rFonts w:ascii="Calibri" w:hAnsi="Calibri" w:cs="Calibri"/>
              </w:rPr>
              <w:t>.</w:t>
            </w:r>
          </w:p>
          <w:p w14:paraId="1EACF72C" w14:textId="24F37ACF" w:rsidR="00F31F26" w:rsidRPr="00C536E4" w:rsidRDefault="00F31F26" w:rsidP="00540826">
            <w:pPr>
              <w:rPr>
                <w:rFonts w:ascii="Calibri" w:hAnsi="Calibri" w:cs="Calibri"/>
              </w:rPr>
            </w:pPr>
            <w:r>
              <w:rPr>
                <w:rFonts w:ascii="Calibri" w:hAnsi="Calibri" w:cs="Calibri"/>
              </w:rPr>
              <w:t xml:space="preserve">Son bastante organizados en varias temáticas, pero presentan </w:t>
            </w:r>
            <w:proofErr w:type="gramStart"/>
            <w:r>
              <w:rPr>
                <w:rFonts w:ascii="Calibri" w:hAnsi="Calibri" w:cs="Calibri"/>
              </w:rPr>
              <w:t>poca  renovación</w:t>
            </w:r>
            <w:proofErr w:type="gramEnd"/>
            <w:r>
              <w:rPr>
                <w:rFonts w:ascii="Calibri" w:hAnsi="Calibri" w:cs="Calibri"/>
              </w:rPr>
              <w:t xml:space="preserve"> de liderazgos sociales</w:t>
            </w:r>
            <w:r w:rsidR="00203F82">
              <w:rPr>
                <w:rFonts w:ascii="Calibri" w:hAnsi="Calibri" w:cs="Calibri"/>
              </w:rPr>
              <w:t xml:space="preserve">. De hecho, son vecinos históricos del barrio y que se conocen desde tiempo, ya que ellos se definen como “los mismos de siempre”. Asimismo, también se han notado que los hijos de algunos dirigentes con tradición en </w:t>
            </w:r>
            <w:proofErr w:type="spellStart"/>
            <w:r w:rsidR="00203F82">
              <w:rPr>
                <w:rFonts w:ascii="Calibri" w:hAnsi="Calibri" w:cs="Calibri"/>
              </w:rPr>
              <w:t>l</w:t>
            </w:r>
            <w:proofErr w:type="spellEnd"/>
            <w:r w:rsidR="00203F82">
              <w:rPr>
                <w:rFonts w:ascii="Calibri" w:hAnsi="Calibri" w:cs="Calibri"/>
              </w:rPr>
              <w:t xml:space="preserve"> barrio, han seguido sus pasos. </w:t>
            </w:r>
          </w:p>
        </w:tc>
      </w:tr>
      <w:tr w:rsidR="00AF7095" w:rsidRPr="00C536E4" w14:paraId="2E367CE4" w14:textId="77777777" w:rsidTr="00F828CE">
        <w:trPr>
          <w:trHeight w:val="454"/>
        </w:trPr>
        <w:tc>
          <w:tcPr>
            <w:tcW w:w="4820" w:type="dxa"/>
            <w:tcBorders>
              <w:top w:val="single" w:sz="4" w:space="0" w:color="auto"/>
              <w:left w:val="single" w:sz="4" w:space="0" w:color="auto"/>
              <w:bottom w:val="single" w:sz="4" w:space="0" w:color="auto"/>
            </w:tcBorders>
            <w:shd w:val="clear" w:color="auto" w:fill="D5DCE4" w:themeFill="text2" w:themeFillTint="33"/>
          </w:tcPr>
          <w:p w14:paraId="287AE109" w14:textId="5C64CD27" w:rsidR="00AF7095" w:rsidRPr="00C536E4" w:rsidRDefault="00AF7095" w:rsidP="0004150F">
            <w:pPr>
              <w:pStyle w:val="Textoindependiente"/>
              <w:rPr>
                <w:rFonts w:ascii="Calibri" w:hAnsi="Calibri" w:cs="Calibri"/>
                <w:sz w:val="22"/>
                <w:szCs w:val="22"/>
              </w:rPr>
            </w:pPr>
            <w:r w:rsidRPr="00C536E4">
              <w:rPr>
                <w:rFonts w:ascii="Calibri" w:hAnsi="Calibri" w:cs="Calibri"/>
                <w:sz w:val="22"/>
                <w:szCs w:val="22"/>
              </w:rPr>
              <w:t xml:space="preserve">¿Qué características de vulnerabilidad afectan a las familias </w:t>
            </w:r>
            <w:r w:rsidR="00C536E4" w:rsidRPr="00C536E4">
              <w:rPr>
                <w:rFonts w:ascii="Calibri" w:hAnsi="Calibri" w:cs="Calibri"/>
                <w:sz w:val="22"/>
                <w:szCs w:val="22"/>
              </w:rPr>
              <w:t xml:space="preserve">y comunidad </w:t>
            </w:r>
            <w:r w:rsidRPr="00C536E4">
              <w:rPr>
                <w:rFonts w:ascii="Calibri" w:hAnsi="Calibri" w:cs="Calibri"/>
                <w:sz w:val="22"/>
                <w:szCs w:val="22"/>
              </w:rPr>
              <w:t xml:space="preserve">que viven en </w:t>
            </w:r>
            <w:r w:rsidR="00C536E4" w:rsidRPr="00C536E4">
              <w:rPr>
                <w:rFonts w:ascii="Calibri" w:hAnsi="Calibri" w:cs="Calibri"/>
                <w:sz w:val="22"/>
                <w:szCs w:val="22"/>
              </w:rPr>
              <w:t>el barrio</w:t>
            </w:r>
            <w:r w:rsidRPr="00C536E4">
              <w:rPr>
                <w:rFonts w:ascii="Calibri" w:hAnsi="Calibri" w:cs="Calibri"/>
                <w:sz w:val="22"/>
                <w:szCs w:val="22"/>
              </w:rPr>
              <w:t xml:space="preserve">? </w:t>
            </w:r>
          </w:p>
        </w:tc>
        <w:tc>
          <w:tcPr>
            <w:tcW w:w="4253" w:type="dxa"/>
            <w:tcBorders>
              <w:top w:val="single" w:sz="4" w:space="0" w:color="auto"/>
              <w:left w:val="single" w:sz="4" w:space="0" w:color="auto"/>
              <w:bottom w:val="single" w:sz="4" w:space="0" w:color="auto"/>
            </w:tcBorders>
            <w:shd w:val="clear" w:color="auto" w:fill="D5DCE4" w:themeFill="text2" w:themeFillTint="33"/>
          </w:tcPr>
          <w:p w14:paraId="2F4CBE8A" w14:textId="69804889" w:rsidR="00AF7095" w:rsidRPr="00C536E4" w:rsidRDefault="00AF7095" w:rsidP="0004150F">
            <w:pPr>
              <w:pStyle w:val="Textoindependiente"/>
              <w:rPr>
                <w:rFonts w:ascii="Calibri" w:hAnsi="Calibri" w:cs="Calibri"/>
                <w:sz w:val="22"/>
                <w:szCs w:val="22"/>
              </w:rPr>
            </w:pPr>
            <w:r w:rsidRPr="00C536E4">
              <w:rPr>
                <w:rFonts w:ascii="Calibri" w:hAnsi="Calibri" w:cs="Calibri"/>
                <w:sz w:val="22"/>
                <w:szCs w:val="22"/>
              </w:rPr>
              <w:t>¿De qué manera les afecta?</w:t>
            </w:r>
          </w:p>
        </w:tc>
      </w:tr>
      <w:tr w:rsidR="00F828CE" w:rsidRPr="00C536E4" w14:paraId="164960C6" w14:textId="77777777" w:rsidTr="00F828CE">
        <w:trPr>
          <w:trHeight w:val="680"/>
        </w:trPr>
        <w:tc>
          <w:tcPr>
            <w:tcW w:w="4820" w:type="dxa"/>
            <w:tcBorders>
              <w:top w:val="single" w:sz="4" w:space="0" w:color="auto"/>
              <w:left w:val="single" w:sz="4" w:space="0" w:color="auto"/>
              <w:bottom w:val="single" w:sz="4" w:space="0" w:color="auto"/>
            </w:tcBorders>
            <w:shd w:val="clear" w:color="auto" w:fill="auto"/>
          </w:tcPr>
          <w:p w14:paraId="25D95060" w14:textId="324BA079" w:rsidR="00F828CE" w:rsidRDefault="00552354" w:rsidP="00552354">
            <w:pPr>
              <w:pStyle w:val="Textoindependiente"/>
              <w:numPr>
                <w:ilvl w:val="0"/>
                <w:numId w:val="25"/>
              </w:numPr>
              <w:rPr>
                <w:rFonts w:ascii="Calibri" w:hAnsi="Calibri" w:cs="Calibri"/>
                <w:sz w:val="22"/>
                <w:szCs w:val="22"/>
              </w:rPr>
            </w:pPr>
            <w:r>
              <w:rPr>
                <w:rFonts w:ascii="Calibri" w:hAnsi="Calibri" w:cs="Calibri"/>
                <w:sz w:val="22"/>
                <w:szCs w:val="22"/>
              </w:rPr>
              <w:t>La delincuencia</w:t>
            </w:r>
          </w:p>
          <w:p w14:paraId="795DAA70" w14:textId="468FA2EB" w:rsidR="00552354" w:rsidRDefault="00552354" w:rsidP="00552354">
            <w:pPr>
              <w:pStyle w:val="Textoindependiente"/>
              <w:numPr>
                <w:ilvl w:val="0"/>
                <w:numId w:val="25"/>
              </w:numPr>
              <w:rPr>
                <w:rFonts w:ascii="Calibri" w:hAnsi="Calibri" w:cs="Calibri"/>
                <w:sz w:val="22"/>
                <w:szCs w:val="22"/>
              </w:rPr>
            </w:pPr>
            <w:r>
              <w:rPr>
                <w:rFonts w:ascii="Calibri" w:hAnsi="Calibri" w:cs="Calibri"/>
                <w:sz w:val="22"/>
                <w:szCs w:val="22"/>
              </w:rPr>
              <w:t>El Desempleo</w:t>
            </w:r>
          </w:p>
          <w:p w14:paraId="0F69DE8D" w14:textId="7619353A" w:rsidR="00540826" w:rsidRDefault="00540826" w:rsidP="00552354">
            <w:pPr>
              <w:pStyle w:val="Textoindependiente"/>
              <w:numPr>
                <w:ilvl w:val="0"/>
                <w:numId w:val="25"/>
              </w:numPr>
              <w:rPr>
                <w:rFonts w:ascii="Calibri" w:hAnsi="Calibri" w:cs="Calibri"/>
                <w:sz w:val="22"/>
                <w:szCs w:val="22"/>
              </w:rPr>
            </w:pPr>
            <w:r>
              <w:rPr>
                <w:rFonts w:ascii="Calibri" w:hAnsi="Calibri" w:cs="Calibri"/>
                <w:sz w:val="22"/>
                <w:szCs w:val="22"/>
              </w:rPr>
              <w:t>Falta de oportunidades</w:t>
            </w:r>
          </w:p>
          <w:p w14:paraId="401BDE6B" w14:textId="77777777" w:rsidR="00540826" w:rsidRDefault="00540826" w:rsidP="00540826">
            <w:pPr>
              <w:pStyle w:val="Textoindependiente"/>
              <w:rPr>
                <w:rFonts w:ascii="Calibri" w:hAnsi="Calibri" w:cs="Calibri"/>
                <w:sz w:val="22"/>
                <w:szCs w:val="22"/>
              </w:rPr>
            </w:pPr>
          </w:p>
          <w:p w14:paraId="5A258FF7" w14:textId="1B2D80D4" w:rsidR="00552354" w:rsidRPr="00C536E4" w:rsidRDefault="00134FD1" w:rsidP="00552354">
            <w:pPr>
              <w:pStyle w:val="Textoindependiente"/>
              <w:numPr>
                <w:ilvl w:val="0"/>
                <w:numId w:val="25"/>
              </w:numPr>
              <w:rPr>
                <w:rFonts w:ascii="Calibri" w:hAnsi="Calibri" w:cs="Calibri"/>
                <w:sz w:val="22"/>
                <w:szCs w:val="22"/>
              </w:rPr>
            </w:pPr>
            <w:r>
              <w:rPr>
                <w:rFonts w:ascii="Calibri" w:hAnsi="Calibri" w:cs="Calibri"/>
                <w:sz w:val="22"/>
                <w:szCs w:val="22"/>
              </w:rPr>
              <w:t>Tráfico de Drogas</w:t>
            </w:r>
          </w:p>
        </w:tc>
        <w:tc>
          <w:tcPr>
            <w:tcW w:w="4253" w:type="dxa"/>
            <w:tcBorders>
              <w:top w:val="single" w:sz="4" w:space="0" w:color="auto"/>
              <w:left w:val="single" w:sz="4" w:space="0" w:color="auto"/>
              <w:bottom w:val="single" w:sz="4" w:space="0" w:color="auto"/>
            </w:tcBorders>
            <w:shd w:val="clear" w:color="auto" w:fill="auto"/>
          </w:tcPr>
          <w:p w14:paraId="2AB85F10" w14:textId="757B6DF0" w:rsidR="00F828CE" w:rsidRDefault="00552354" w:rsidP="00552354">
            <w:pPr>
              <w:pStyle w:val="Textoindependiente"/>
              <w:numPr>
                <w:ilvl w:val="0"/>
                <w:numId w:val="26"/>
              </w:numPr>
              <w:rPr>
                <w:rFonts w:ascii="Calibri" w:hAnsi="Calibri" w:cs="Calibri"/>
                <w:sz w:val="22"/>
                <w:szCs w:val="22"/>
              </w:rPr>
            </w:pPr>
            <w:r>
              <w:rPr>
                <w:rFonts w:ascii="Calibri" w:hAnsi="Calibri" w:cs="Calibri"/>
                <w:sz w:val="22"/>
                <w:szCs w:val="22"/>
              </w:rPr>
              <w:t xml:space="preserve">Inseguridad </w:t>
            </w:r>
          </w:p>
          <w:p w14:paraId="3E825E57" w14:textId="77777777" w:rsidR="00552354" w:rsidRDefault="00552354" w:rsidP="00552354">
            <w:pPr>
              <w:pStyle w:val="Textoindependiente"/>
              <w:numPr>
                <w:ilvl w:val="0"/>
                <w:numId w:val="26"/>
              </w:numPr>
              <w:rPr>
                <w:rFonts w:ascii="Calibri" w:hAnsi="Calibri" w:cs="Calibri"/>
                <w:sz w:val="22"/>
                <w:szCs w:val="22"/>
              </w:rPr>
            </w:pPr>
            <w:r>
              <w:rPr>
                <w:rFonts w:ascii="Calibri" w:hAnsi="Calibri" w:cs="Calibri"/>
                <w:sz w:val="22"/>
                <w:szCs w:val="22"/>
              </w:rPr>
              <w:t>Desmotivación</w:t>
            </w:r>
          </w:p>
          <w:p w14:paraId="2A76278D" w14:textId="1F0DF914" w:rsidR="00540826" w:rsidRDefault="00540826" w:rsidP="00552354">
            <w:pPr>
              <w:pStyle w:val="Textoindependiente"/>
              <w:numPr>
                <w:ilvl w:val="0"/>
                <w:numId w:val="26"/>
              </w:numPr>
              <w:rPr>
                <w:rFonts w:ascii="Calibri" w:hAnsi="Calibri" w:cs="Calibri"/>
                <w:sz w:val="22"/>
                <w:szCs w:val="22"/>
              </w:rPr>
            </w:pPr>
            <w:r>
              <w:rPr>
                <w:rFonts w:ascii="Calibri" w:hAnsi="Calibri" w:cs="Calibri"/>
                <w:sz w:val="22"/>
                <w:szCs w:val="22"/>
              </w:rPr>
              <w:t>Aumento de búsqueda de “dinero fácil”</w:t>
            </w:r>
          </w:p>
          <w:p w14:paraId="161A8AEE" w14:textId="77777777" w:rsidR="00134FD1" w:rsidRDefault="00134FD1" w:rsidP="00552354">
            <w:pPr>
              <w:pStyle w:val="Textoindependiente"/>
              <w:numPr>
                <w:ilvl w:val="0"/>
                <w:numId w:val="26"/>
              </w:numPr>
              <w:rPr>
                <w:rFonts w:ascii="Calibri" w:hAnsi="Calibri" w:cs="Calibri"/>
                <w:sz w:val="22"/>
                <w:szCs w:val="22"/>
              </w:rPr>
            </w:pPr>
            <w:r>
              <w:rPr>
                <w:rFonts w:ascii="Calibri" w:hAnsi="Calibri" w:cs="Calibri"/>
                <w:sz w:val="22"/>
                <w:szCs w:val="22"/>
              </w:rPr>
              <w:t xml:space="preserve">Inseguridad / afecta </w:t>
            </w:r>
            <w:proofErr w:type="gramStart"/>
            <w:r>
              <w:rPr>
                <w:rFonts w:ascii="Calibri" w:hAnsi="Calibri" w:cs="Calibri"/>
                <w:sz w:val="22"/>
                <w:szCs w:val="22"/>
              </w:rPr>
              <w:t>negativamente  las</w:t>
            </w:r>
            <w:proofErr w:type="gramEnd"/>
            <w:r>
              <w:rPr>
                <w:rFonts w:ascii="Calibri" w:hAnsi="Calibri" w:cs="Calibri"/>
                <w:sz w:val="22"/>
                <w:szCs w:val="22"/>
              </w:rPr>
              <w:t xml:space="preserve"> familias</w:t>
            </w:r>
          </w:p>
          <w:p w14:paraId="136B3ECD" w14:textId="77777777" w:rsidR="00134FD1" w:rsidRDefault="00134FD1" w:rsidP="00134FD1">
            <w:pPr>
              <w:pStyle w:val="Textoindependiente"/>
              <w:ind w:left="720"/>
              <w:rPr>
                <w:rFonts w:ascii="Calibri" w:hAnsi="Calibri" w:cs="Calibri"/>
                <w:sz w:val="22"/>
                <w:szCs w:val="22"/>
              </w:rPr>
            </w:pPr>
          </w:p>
          <w:p w14:paraId="6E10D1B1" w14:textId="13508782" w:rsidR="00134FD1" w:rsidRPr="00C536E4" w:rsidRDefault="00134FD1" w:rsidP="00134FD1">
            <w:pPr>
              <w:pStyle w:val="Textoindependiente"/>
              <w:ind w:left="720"/>
              <w:rPr>
                <w:rFonts w:ascii="Calibri" w:hAnsi="Calibri" w:cs="Calibri"/>
                <w:sz w:val="22"/>
                <w:szCs w:val="22"/>
              </w:rPr>
            </w:pPr>
          </w:p>
        </w:tc>
      </w:tr>
      <w:tr w:rsidR="00AF7095" w:rsidRPr="00C536E4" w14:paraId="07B0CEF1" w14:textId="77777777" w:rsidTr="00F828CE">
        <w:trPr>
          <w:trHeight w:val="283"/>
        </w:trPr>
        <w:tc>
          <w:tcPr>
            <w:tcW w:w="9073" w:type="dxa"/>
            <w:gridSpan w:val="2"/>
            <w:tcBorders>
              <w:top w:val="single" w:sz="4" w:space="0" w:color="auto"/>
              <w:left w:val="single" w:sz="4" w:space="0" w:color="auto"/>
              <w:bottom w:val="single" w:sz="4" w:space="0" w:color="auto"/>
            </w:tcBorders>
            <w:shd w:val="clear" w:color="auto" w:fill="D5DCE4" w:themeFill="text2" w:themeFillTint="33"/>
          </w:tcPr>
          <w:p w14:paraId="03F5CC71" w14:textId="6FE1575D" w:rsidR="00AF7095" w:rsidRPr="00C536E4" w:rsidRDefault="00AF7095" w:rsidP="0004150F">
            <w:pPr>
              <w:pStyle w:val="Textoindependiente"/>
              <w:rPr>
                <w:rFonts w:ascii="Calibri" w:hAnsi="Calibri" w:cs="Calibri"/>
                <w:sz w:val="22"/>
                <w:szCs w:val="22"/>
              </w:rPr>
            </w:pPr>
            <w:r w:rsidRPr="00C536E4">
              <w:rPr>
                <w:rFonts w:ascii="Calibri" w:hAnsi="Calibri" w:cs="Calibri"/>
                <w:sz w:val="22"/>
                <w:szCs w:val="22"/>
              </w:rPr>
              <w:t>¿Cómo la red pública y privada podría vincularse en la solución a estas necesidades?</w:t>
            </w:r>
          </w:p>
        </w:tc>
      </w:tr>
      <w:tr w:rsidR="00AF7095" w:rsidRPr="00C536E4" w14:paraId="7E27985D" w14:textId="77777777" w:rsidTr="00F828CE">
        <w:trPr>
          <w:trHeight w:val="680"/>
        </w:trPr>
        <w:tc>
          <w:tcPr>
            <w:tcW w:w="9073" w:type="dxa"/>
            <w:gridSpan w:val="2"/>
            <w:tcBorders>
              <w:top w:val="single" w:sz="4" w:space="0" w:color="auto"/>
              <w:left w:val="single" w:sz="4" w:space="0" w:color="auto"/>
              <w:bottom w:val="single" w:sz="4" w:space="0" w:color="auto"/>
            </w:tcBorders>
          </w:tcPr>
          <w:p w14:paraId="6C4069CC" w14:textId="2A8FB8BE" w:rsidR="00AF7095" w:rsidRPr="00C536E4" w:rsidRDefault="00134FD1" w:rsidP="0004150F">
            <w:pPr>
              <w:pStyle w:val="Textoindependiente"/>
              <w:rPr>
                <w:rFonts w:ascii="Calibri" w:hAnsi="Calibri" w:cs="Calibri"/>
                <w:sz w:val="22"/>
                <w:szCs w:val="22"/>
              </w:rPr>
            </w:pPr>
            <w:r>
              <w:rPr>
                <w:rFonts w:ascii="Calibri" w:hAnsi="Calibri" w:cs="Calibri"/>
                <w:sz w:val="22"/>
                <w:szCs w:val="22"/>
              </w:rPr>
              <w:t xml:space="preserve">A través de la presencia constante y  una entrega sistemática de la oferta pública que entregan los diferentes Organismos Públicos, no solo aquellos que tienen  presencia en el Barrio con alguna intervención, sino que también </w:t>
            </w:r>
            <w:r w:rsidR="00E26211">
              <w:rPr>
                <w:rFonts w:ascii="Calibri" w:hAnsi="Calibri" w:cs="Calibri"/>
                <w:sz w:val="22"/>
                <w:szCs w:val="22"/>
              </w:rPr>
              <w:t>aquellos que pueden generan algún lazo con la comunidad</w:t>
            </w:r>
            <w:r>
              <w:rPr>
                <w:rFonts w:ascii="Calibri" w:hAnsi="Calibri" w:cs="Calibri"/>
                <w:sz w:val="22"/>
                <w:szCs w:val="22"/>
              </w:rPr>
              <w:t xml:space="preserve">   </w:t>
            </w:r>
          </w:p>
        </w:tc>
      </w:tr>
      <w:tr w:rsidR="00F828CE" w:rsidRPr="00C536E4" w14:paraId="21017C82" w14:textId="77777777" w:rsidTr="00F828CE">
        <w:trPr>
          <w:trHeight w:val="283"/>
        </w:trPr>
        <w:tc>
          <w:tcPr>
            <w:tcW w:w="9073" w:type="dxa"/>
            <w:gridSpan w:val="2"/>
            <w:tcBorders>
              <w:top w:val="single" w:sz="4" w:space="0" w:color="auto"/>
              <w:left w:val="single" w:sz="4" w:space="0" w:color="auto"/>
              <w:bottom w:val="single" w:sz="4" w:space="0" w:color="auto"/>
            </w:tcBorders>
            <w:shd w:val="clear" w:color="auto" w:fill="D5DCE4" w:themeFill="text2" w:themeFillTint="33"/>
          </w:tcPr>
          <w:p w14:paraId="328B31C7" w14:textId="61D3ED91" w:rsidR="00F828CE" w:rsidRPr="00C536E4" w:rsidRDefault="00F828CE" w:rsidP="0004150F">
            <w:pPr>
              <w:pStyle w:val="Textoindependiente"/>
              <w:rPr>
                <w:rFonts w:ascii="Calibri" w:hAnsi="Calibri" w:cs="Calibri"/>
                <w:sz w:val="22"/>
                <w:szCs w:val="22"/>
              </w:rPr>
            </w:pPr>
            <w:r w:rsidRPr="00C536E4">
              <w:rPr>
                <w:rFonts w:ascii="Calibri" w:hAnsi="Calibri" w:cs="Calibri"/>
                <w:sz w:val="22"/>
                <w:szCs w:val="22"/>
              </w:rPr>
              <w:t>¿Alguna observación o información adicional de este punto?</w:t>
            </w:r>
          </w:p>
        </w:tc>
      </w:tr>
      <w:tr w:rsidR="00F828CE" w:rsidRPr="00C536E4" w14:paraId="25474264" w14:textId="77777777" w:rsidTr="00F828CE">
        <w:trPr>
          <w:trHeight w:val="680"/>
        </w:trPr>
        <w:tc>
          <w:tcPr>
            <w:tcW w:w="9073" w:type="dxa"/>
            <w:gridSpan w:val="2"/>
            <w:tcBorders>
              <w:top w:val="single" w:sz="4" w:space="0" w:color="auto"/>
              <w:left w:val="single" w:sz="4" w:space="0" w:color="auto"/>
              <w:bottom w:val="single" w:sz="4" w:space="0" w:color="auto"/>
            </w:tcBorders>
          </w:tcPr>
          <w:p w14:paraId="43295FA6" w14:textId="680C5D77" w:rsidR="00F828CE" w:rsidRPr="00C536E4" w:rsidRDefault="00E26211" w:rsidP="0004150F">
            <w:pPr>
              <w:pStyle w:val="Textoindependiente"/>
              <w:rPr>
                <w:rFonts w:ascii="Calibri" w:hAnsi="Calibri" w:cs="Calibri"/>
                <w:sz w:val="22"/>
                <w:szCs w:val="22"/>
              </w:rPr>
            </w:pPr>
            <w:r>
              <w:rPr>
                <w:rFonts w:ascii="Calibri" w:hAnsi="Calibri" w:cs="Calibri"/>
                <w:sz w:val="22"/>
                <w:szCs w:val="22"/>
              </w:rPr>
              <w:t>No</w:t>
            </w:r>
          </w:p>
        </w:tc>
      </w:tr>
    </w:tbl>
    <w:p w14:paraId="16C62C28" w14:textId="77777777" w:rsidR="00F828CE" w:rsidRPr="00C536E4" w:rsidRDefault="00F828CE" w:rsidP="0004150F">
      <w:pPr>
        <w:spacing w:after="0" w:line="240" w:lineRule="auto"/>
        <w:ind w:left="-284"/>
        <w:jc w:val="both"/>
        <w:rPr>
          <w:rFonts w:ascii="Calibri" w:hAnsi="Calibri" w:cs="Calibri"/>
        </w:rPr>
      </w:pPr>
    </w:p>
    <w:p w14:paraId="264298CA" w14:textId="77777777" w:rsidR="00C536E4" w:rsidRPr="00C536E4" w:rsidRDefault="00C536E4" w:rsidP="0004150F">
      <w:pPr>
        <w:spacing w:after="0" w:line="240" w:lineRule="auto"/>
        <w:ind w:left="-284"/>
        <w:jc w:val="both"/>
        <w:rPr>
          <w:rFonts w:ascii="Calibri" w:hAnsi="Calibri" w:cs="Calibri"/>
        </w:rPr>
      </w:pPr>
    </w:p>
    <w:p w14:paraId="1B05823F" w14:textId="3D62652F" w:rsidR="000F5992" w:rsidRPr="00C536E4" w:rsidRDefault="000F5992" w:rsidP="0004150F">
      <w:pPr>
        <w:spacing w:after="0" w:line="240" w:lineRule="auto"/>
        <w:jc w:val="both"/>
        <w:rPr>
          <w:rFonts w:ascii="Calibri" w:hAnsi="Calibri" w:cs="Calibri"/>
        </w:rPr>
      </w:pPr>
    </w:p>
    <w:tbl>
      <w:tblPr>
        <w:tblStyle w:val="Tablaconcuadrcula"/>
        <w:tblW w:w="0" w:type="auto"/>
        <w:tblInd w:w="-289" w:type="dxa"/>
        <w:tblLook w:val="04A0" w:firstRow="1" w:lastRow="0" w:firstColumn="1" w:lastColumn="0" w:noHBand="0" w:noVBand="1"/>
      </w:tblPr>
      <w:tblGrid>
        <w:gridCol w:w="9073"/>
      </w:tblGrid>
      <w:tr w:rsidR="00A13D89" w:rsidRPr="00C536E4" w14:paraId="5C14D1C0" w14:textId="77777777" w:rsidTr="00C536E4">
        <w:tc>
          <w:tcPr>
            <w:tcW w:w="9073" w:type="dxa"/>
            <w:shd w:val="clear" w:color="auto" w:fill="D5DCE4" w:themeFill="text2" w:themeFillTint="33"/>
          </w:tcPr>
          <w:p w14:paraId="18FDCFAD" w14:textId="48C4FBD8" w:rsidR="00A13D89" w:rsidRPr="00C536E4" w:rsidRDefault="00E42DCE" w:rsidP="0004150F">
            <w:pPr>
              <w:widowControl w:val="0"/>
              <w:autoSpaceDE w:val="0"/>
              <w:autoSpaceDN w:val="0"/>
              <w:jc w:val="center"/>
              <w:rPr>
                <w:rFonts w:ascii="Calibri" w:hAnsi="Calibri" w:cs="Calibri"/>
                <w:b/>
                <w:bCs/>
              </w:rPr>
            </w:pPr>
            <w:r w:rsidRPr="00C536E4">
              <w:rPr>
                <w:rFonts w:ascii="Calibri" w:hAnsi="Calibri" w:cs="Calibri"/>
                <w:b/>
                <w:bCs/>
              </w:rPr>
              <w:t>ANÁLISIS DE</w:t>
            </w:r>
            <w:r w:rsidR="00A13D89" w:rsidRPr="00C536E4">
              <w:rPr>
                <w:rFonts w:ascii="Calibri" w:hAnsi="Calibri" w:cs="Calibri"/>
                <w:b/>
                <w:bCs/>
              </w:rPr>
              <w:t xml:space="preserve"> REDES Y RELACIONES:</w:t>
            </w:r>
          </w:p>
        </w:tc>
      </w:tr>
    </w:tbl>
    <w:p w14:paraId="113B8C64" w14:textId="77777777" w:rsidR="0004150F" w:rsidRDefault="0004150F" w:rsidP="0004150F">
      <w:pPr>
        <w:spacing w:after="0" w:line="240" w:lineRule="auto"/>
        <w:ind w:left="-284"/>
        <w:jc w:val="both"/>
        <w:rPr>
          <w:rFonts w:ascii="Calibri" w:hAnsi="Calibri" w:cs="Calibri"/>
        </w:rPr>
      </w:pPr>
    </w:p>
    <w:p w14:paraId="3FC785D8" w14:textId="77777777" w:rsidR="006355C2" w:rsidRPr="00C536E4" w:rsidRDefault="006355C2" w:rsidP="0004150F">
      <w:pPr>
        <w:pStyle w:val="Prrafodelista"/>
        <w:spacing w:after="0" w:line="240" w:lineRule="auto"/>
        <w:ind w:left="1920"/>
        <w:rPr>
          <w:rFonts w:ascii="Calibri" w:hAnsi="Calibri" w:cs="Calibri"/>
          <w:b/>
          <w:bCs/>
        </w:rPr>
      </w:pPr>
    </w:p>
    <w:p w14:paraId="1309B105" w14:textId="77777777" w:rsidR="00AF7095" w:rsidRPr="00C536E4" w:rsidRDefault="00AF7095" w:rsidP="0004150F">
      <w:pPr>
        <w:pStyle w:val="Prrafodelista"/>
        <w:widowControl w:val="0"/>
        <w:numPr>
          <w:ilvl w:val="0"/>
          <w:numId w:val="3"/>
        </w:numPr>
        <w:autoSpaceDE w:val="0"/>
        <w:autoSpaceDN w:val="0"/>
        <w:spacing w:after="0" w:line="240" w:lineRule="auto"/>
        <w:contextualSpacing w:val="0"/>
        <w:rPr>
          <w:rFonts w:ascii="Calibri" w:hAnsi="Calibri" w:cs="Calibri"/>
          <w:b/>
        </w:rPr>
      </w:pPr>
      <w:r w:rsidRPr="00C536E4">
        <w:rPr>
          <w:rFonts w:ascii="Calibri" w:hAnsi="Calibri" w:cs="Calibri"/>
          <w:b/>
        </w:rPr>
        <w:t>Análisis dinámico de los actores</w:t>
      </w:r>
    </w:p>
    <w:tbl>
      <w:tblPr>
        <w:tblStyle w:val="Tablaconcuadrcula"/>
        <w:tblW w:w="9525" w:type="dxa"/>
        <w:tblInd w:w="-289" w:type="dxa"/>
        <w:tblLook w:val="04A0" w:firstRow="1" w:lastRow="0" w:firstColumn="1" w:lastColumn="0" w:noHBand="0" w:noVBand="1"/>
      </w:tblPr>
      <w:tblGrid>
        <w:gridCol w:w="813"/>
        <w:gridCol w:w="1729"/>
        <w:gridCol w:w="2273"/>
        <w:gridCol w:w="2439"/>
        <w:gridCol w:w="2271"/>
      </w:tblGrid>
      <w:tr w:rsidR="00AF7095" w:rsidRPr="00C536E4" w14:paraId="1C81322E" w14:textId="77777777" w:rsidTr="00C536E4">
        <w:trPr>
          <w:trHeight w:val="971"/>
        </w:trPr>
        <w:tc>
          <w:tcPr>
            <w:tcW w:w="813" w:type="dxa"/>
            <w:vMerge w:val="restart"/>
            <w:shd w:val="clear" w:color="auto" w:fill="D9D9D9" w:themeFill="background1" w:themeFillShade="D9"/>
            <w:textDirection w:val="btLr"/>
          </w:tcPr>
          <w:p w14:paraId="1DD03B2E" w14:textId="77777777" w:rsidR="00AF7095" w:rsidRPr="00C536E4" w:rsidRDefault="00AF7095" w:rsidP="0004150F">
            <w:pPr>
              <w:ind w:left="113" w:right="113"/>
              <w:jc w:val="center"/>
              <w:rPr>
                <w:rFonts w:ascii="Calibri" w:eastAsia="Calibri" w:hAnsi="Calibri" w:cs="Calibri"/>
                <w:b/>
                <w:color w:val="000000"/>
              </w:rPr>
            </w:pPr>
            <w:r w:rsidRPr="00C536E4">
              <w:rPr>
                <w:rFonts w:ascii="Calibri" w:eastAsia="Calibri" w:hAnsi="Calibri" w:cs="Calibri"/>
                <w:b/>
                <w:color w:val="000000"/>
              </w:rPr>
              <w:lastRenderedPageBreak/>
              <w:t>Nivel de incidencia</w:t>
            </w:r>
          </w:p>
        </w:tc>
        <w:tc>
          <w:tcPr>
            <w:tcW w:w="1729" w:type="dxa"/>
          </w:tcPr>
          <w:p w14:paraId="587B0397" w14:textId="77777777" w:rsidR="00AF7095" w:rsidRPr="00C536E4" w:rsidRDefault="00AF7095" w:rsidP="0004150F">
            <w:pPr>
              <w:jc w:val="both"/>
              <w:rPr>
                <w:rFonts w:ascii="Calibri" w:eastAsia="Calibri" w:hAnsi="Calibri" w:cs="Calibri"/>
                <w:color w:val="000000"/>
              </w:rPr>
            </w:pPr>
            <w:r w:rsidRPr="00C536E4">
              <w:rPr>
                <w:rFonts w:ascii="Calibri" w:eastAsia="Calibri" w:hAnsi="Calibri" w:cs="Calibri"/>
                <w:color w:val="000000"/>
              </w:rPr>
              <w:t xml:space="preserve">Alta </w:t>
            </w:r>
          </w:p>
        </w:tc>
        <w:tc>
          <w:tcPr>
            <w:tcW w:w="2273" w:type="dxa"/>
          </w:tcPr>
          <w:p w14:paraId="462F0C4F" w14:textId="77777777" w:rsidR="00AF7095" w:rsidRDefault="00E26211" w:rsidP="0004150F">
            <w:pPr>
              <w:jc w:val="both"/>
              <w:rPr>
                <w:rFonts w:ascii="Calibri" w:eastAsia="Calibri" w:hAnsi="Calibri" w:cs="Calibri"/>
                <w:color w:val="000000"/>
              </w:rPr>
            </w:pPr>
            <w:r>
              <w:rPr>
                <w:rFonts w:ascii="Calibri" w:eastAsia="Calibri" w:hAnsi="Calibri" w:cs="Calibri"/>
                <w:color w:val="000000"/>
              </w:rPr>
              <w:t xml:space="preserve">Municipalidad </w:t>
            </w:r>
          </w:p>
          <w:p w14:paraId="1959503E" w14:textId="77777777" w:rsidR="00E26211" w:rsidRDefault="00E26211" w:rsidP="0004150F">
            <w:pPr>
              <w:jc w:val="both"/>
              <w:rPr>
                <w:rFonts w:ascii="Calibri" w:eastAsia="Calibri" w:hAnsi="Calibri" w:cs="Calibri"/>
                <w:color w:val="000000"/>
              </w:rPr>
            </w:pPr>
            <w:r>
              <w:rPr>
                <w:rFonts w:ascii="Calibri" w:eastAsia="Calibri" w:hAnsi="Calibri" w:cs="Calibri"/>
                <w:color w:val="000000"/>
              </w:rPr>
              <w:t>FOSIS</w:t>
            </w:r>
          </w:p>
          <w:p w14:paraId="23C31A43" w14:textId="77777777" w:rsidR="00EB58BC" w:rsidRDefault="00EB58BC" w:rsidP="0004150F">
            <w:pPr>
              <w:jc w:val="both"/>
              <w:rPr>
                <w:rFonts w:ascii="Calibri" w:eastAsia="Calibri" w:hAnsi="Calibri" w:cs="Calibri"/>
                <w:color w:val="000000"/>
              </w:rPr>
            </w:pPr>
            <w:r>
              <w:rPr>
                <w:rFonts w:ascii="Calibri" w:eastAsia="Calibri" w:hAnsi="Calibri" w:cs="Calibri"/>
                <w:color w:val="000000"/>
              </w:rPr>
              <w:t>SERVIU</w:t>
            </w:r>
          </w:p>
          <w:p w14:paraId="6C950232" w14:textId="045BD97C" w:rsidR="00540826" w:rsidRDefault="00540826" w:rsidP="0004150F">
            <w:pPr>
              <w:jc w:val="both"/>
              <w:rPr>
                <w:rFonts w:ascii="Calibri" w:eastAsia="Calibri" w:hAnsi="Calibri" w:cs="Calibri"/>
                <w:color w:val="000000"/>
              </w:rPr>
            </w:pPr>
            <w:r>
              <w:rPr>
                <w:rFonts w:ascii="Calibri" w:eastAsia="Calibri" w:hAnsi="Calibri" w:cs="Calibri"/>
                <w:color w:val="000000"/>
              </w:rPr>
              <w:t>Subsecretaría de Prevención del Delito</w:t>
            </w:r>
          </w:p>
          <w:p w14:paraId="52B31162" w14:textId="721DB0E7" w:rsidR="00960EC0" w:rsidRDefault="00960EC0" w:rsidP="0004150F">
            <w:pPr>
              <w:jc w:val="both"/>
              <w:rPr>
                <w:rFonts w:ascii="Calibri" w:eastAsia="Calibri" w:hAnsi="Calibri" w:cs="Calibri"/>
                <w:color w:val="000000"/>
              </w:rPr>
            </w:pPr>
            <w:r>
              <w:rPr>
                <w:rFonts w:ascii="Calibri" w:eastAsia="Calibri" w:hAnsi="Calibri" w:cs="Calibri"/>
                <w:color w:val="000000"/>
              </w:rPr>
              <w:t>Fundaciones</w:t>
            </w:r>
          </w:p>
          <w:p w14:paraId="02459452" w14:textId="6A5C9423" w:rsidR="008B7909" w:rsidRPr="00C536E4" w:rsidRDefault="008B7909" w:rsidP="008B7909">
            <w:pPr>
              <w:jc w:val="both"/>
              <w:rPr>
                <w:rFonts w:ascii="Calibri" w:eastAsia="Calibri" w:hAnsi="Calibri" w:cs="Calibri"/>
                <w:color w:val="000000"/>
              </w:rPr>
            </w:pPr>
          </w:p>
        </w:tc>
        <w:tc>
          <w:tcPr>
            <w:tcW w:w="2439" w:type="dxa"/>
          </w:tcPr>
          <w:p w14:paraId="301279B2" w14:textId="77777777" w:rsidR="00787BE7" w:rsidRDefault="00787BE7" w:rsidP="00787BE7">
            <w:pPr>
              <w:jc w:val="both"/>
              <w:rPr>
                <w:rFonts w:ascii="Calibri" w:eastAsia="Calibri" w:hAnsi="Calibri" w:cs="Calibri"/>
                <w:color w:val="000000"/>
              </w:rPr>
            </w:pPr>
            <w:r>
              <w:rPr>
                <w:rFonts w:ascii="Calibri" w:eastAsia="Calibri" w:hAnsi="Calibri" w:cs="Calibri"/>
                <w:color w:val="000000"/>
              </w:rPr>
              <w:t>Carabineros</w:t>
            </w:r>
          </w:p>
          <w:p w14:paraId="4257C6CF" w14:textId="4FD36D31" w:rsidR="00AF7095" w:rsidRPr="00C536E4" w:rsidRDefault="00787BE7" w:rsidP="00787BE7">
            <w:pPr>
              <w:jc w:val="both"/>
              <w:rPr>
                <w:rFonts w:ascii="Calibri" w:eastAsia="Calibri" w:hAnsi="Calibri" w:cs="Calibri"/>
                <w:color w:val="000000"/>
              </w:rPr>
            </w:pPr>
            <w:r>
              <w:rPr>
                <w:rFonts w:ascii="Calibri" w:eastAsia="Calibri" w:hAnsi="Calibri" w:cs="Calibri"/>
                <w:color w:val="000000"/>
              </w:rPr>
              <w:t>PDI</w:t>
            </w:r>
          </w:p>
        </w:tc>
        <w:tc>
          <w:tcPr>
            <w:tcW w:w="2271" w:type="dxa"/>
          </w:tcPr>
          <w:p w14:paraId="3C72D5CF" w14:textId="4156C750" w:rsidR="00EB58BC" w:rsidRPr="00C536E4" w:rsidRDefault="00787BE7" w:rsidP="00F31F26">
            <w:pPr>
              <w:jc w:val="both"/>
              <w:rPr>
                <w:rFonts w:ascii="Calibri" w:eastAsia="Calibri" w:hAnsi="Calibri" w:cs="Calibri"/>
                <w:color w:val="000000"/>
              </w:rPr>
            </w:pPr>
            <w:r>
              <w:rPr>
                <w:rFonts w:ascii="Calibri" w:eastAsia="Calibri" w:hAnsi="Calibri" w:cs="Calibri"/>
                <w:color w:val="000000"/>
              </w:rPr>
              <w:t xml:space="preserve">Organizaciones de Tráfico de drogas </w:t>
            </w:r>
          </w:p>
        </w:tc>
      </w:tr>
      <w:tr w:rsidR="00AF7095" w:rsidRPr="00C536E4" w14:paraId="31F3F68A" w14:textId="77777777" w:rsidTr="00C536E4">
        <w:trPr>
          <w:trHeight w:val="1063"/>
        </w:trPr>
        <w:tc>
          <w:tcPr>
            <w:tcW w:w="813" w:type="dxa"/>
            <w:vMerge/>
            <w:shd w:val="clear" w:color="auto" w:fill="D9D9D9" w:themeFill="background1" w:themeFillShade="D9"/>
          </w:tcPr>
          <w:p w14:paraId="236EC93B" w14:textId="77777777" w:rsidR="00AF7095" w:rsidRPr="00C536E4" w:rsidRDefault="00AF7095" w:rsidP="0004150F">
            <w:pPr>
              <w:jc w:val="both"/>
              <w:rPr>
                <w:rFonts w:ascii="Calibri" w:eastAsia="Calibri" w:hAnsi="Calibri" w:cs="Calibri"/>
                <w:color w:val="000000"/>
              </w:rPr>
            </w:pPr>
          </w:p>
        </w:tc>
        <w:tc>
          <w:tcPr>
            <w:tcW w:w="1729" w:type="dxa"/>
          </w:tcPr>
          <w:p w14:paraId="6C2AB0F3" w14:textId="77777777" w:rsidR="00AF7095" w:rsidRPr="00C536E4" w:rsidRDefault="00AF7095" w:rsidP="0004150F">
            <w:pPr>
              <w:jc w:val="both"/>
              <w:rPr>
                <w:rFonts w:ascii="Calibri" w:eastAsia="Calibri" w:hAnsi="Calibri" w:cs="Calibri"/>
                <w:color w:val="000000"/>
              </w:rPr>
            </w:pPr>
            <w:r w:rsidRPr="00C536E4">
              <w:rPr>
                <w:rFonts w:ascii="Calibri" w:eastAsia="Calibri" w:hAnsi="Calibri" w:cs="Calibri"/>
                <w:color w:val="000000"/>
              </w:rPr>
              <w:t xml:space="preserve">Media </w:t>
            </w:r>
          </w:p>
        </w:tc>
        <w:tc>
          <w:tcPr>
            <w:tcW w:w="2273" w:type="dxa"/>
          </w:tcPr>
          <w:p w14:paraId="2C568E53" w14:textId="5FD4C643" w:rsidR="00AF7095" w:rsidRDefault="00F31F26" w:rsidP="0004150F">
            <w:pPr>
              <w:jc w:val="both"/>
              <w:rPr>
                <w:rFonts w:ascii="Calibri" w:eastAsia="Calibri" w:hAnsi="Calibri" w:cs="Calibri"/>
                <w:color w:val="000000"/>
              </w:rPr>
            </w:pPr>
            <w:r>
              <w:rPr>
                <w:rFonts w:ascii="Calibri" w:eastAsia="Calibri" w:hAnsi="Calibri" w:cs="Calibri"/>
                <w:color w:val="000000"/>
              </w:rPr>
              <w:t>CESFAM</w:t>
            </w:r>
          </w:p>
          <w:p w14:paraId="3CD35649" w14:textId="255288F3" w:rsidR="00787BE7" w:rsidRPr="00C536E4" w:rsidRDefault="00787BE7" w:rsidP="008B7909">
            <w:pPr>
              <w:jc w:val="both"/>
              <w:rPr>
                <w:rFonts w:ascii="Calibri" w:eastAsia="Calibri" w:hAnsi="Calibri" w:cs="Calibri"/>
                <w:color w:val="000000"/>
              </w:rPr>
            </w:pPr>
            <w:r>
              <w:rPr>
                <w:rFonts w:ascii="Calibri" w:eastAsia="Calibri" w:hAnsi="Calibri" w:cs="Calibri"/>
                <w:color w:val="000000"/>
              </w:rPr>
              <w:t xml:space="preserve">Organizaciones </w:t>
            </w:r>
            <w:r w:rsidR="008B7909">
              <w:rPr>
                <w:rFonts w:ascii="Calibri" w:eastAsia="Calibri" w:hAnsi="Calibri" w:cs="Calibri"/>
                <w:color w:val="000000"/>
              </w:rPr>
              <w:t>Territoriales y Funcionales</w:t>
            </w:r>
          </w:p>
        </w:tc>
        <w:tc>
          <w:tcPr>
            <w:tcW w:w="2439" w:type="dxa"/>
          </w:tcPr>
          <w:p w14:paraId="12A1F9AD" w14:textId="7818765D" w:rsidR="00AF7095" w:rsidRPr="00C536E4" w:rsidRDefault="00AF7095" w:rsidP="0004150F">
            <w:pPr>
              <w:jc w:val="both"/>
              <w:rPr>
                <w:rFonts w:ascii="Calibri" w:eastAsia="Calibri" w:hAnsi="Calibri" w:cs="Calibri"/>
                <w:color w:val="000000"/>
              </w:rPr>
            </w:pPr>
          </w:p>
        </w:tc>
        <w:tc>
          <w:tcPr>
            <w:tcW w:w="2271" w:type="dxa"/>
          </w:tcPr>
          <w:p w14:paraId="6AF41C70" w14:textId="2DF69C99" w:rsidR="00AF7095" w:rsidRPr="00C536E4" w:rsidRDefault="00F31F26" w:rsidP="0004150F">
            <w:pPr>
              <w:jc w:val="both"/>
              <w:rPr>
                <w:rFonts w:ascii="Calibri" w:eastAsia="Calibri" w:hAnsi="Calibri" w:cs="Calibri"/>
                <w:color w:val="000000"/>
              </w:rPr>
            </w:pPr>
            <w:r>
              <w:rPr>
                <w:rFonts w:ascii="Calibri" w:eastAsia="Calibri" w:hAnsi="Calibri" w:cs="Calibri"/>
                <w:color w:val="000000"/>
              </w:rPr>
              <w:t>Organizaciones delictuales</w:t>
            </w:r>
          </w:p>
        </w:tc>
      </w:tr>
      <w:tr w:rsidR="00AF7095" w:rsidRPr="00C536E4" w14:paraId="0A41F8D2" w14:textId="77777777" w:rsidTr="00C536E4">
        <w:trPr>
          <w:trHeight w:val="1016"/>
        </w:trPr>
        <w:tc>
          <w:tcPr>
            <w:tcW w:w="813" w:type="dxa"/>
            <w:vMerge/>
            <w:shd w:val="clear" w:color="auto" w:fill="D9D9D9" w:themeFill="background1" w:themeFillShade="D9"/>
          </w:tcPr>
          <w:p w14:paraId="7745DDBA" w14:textId="77777777" w:rsidR="00AF7095" w:rsidRPr="00C536E4" w:rsidRDefault="00AF7095" w:rsidP="0004150F">
            <w:pPr>
              <w:jc w:val="both"/>
              <w:rPr>
                <w:rFonts w:ascii="Calibri" w:eastAsia="Calibri" w:hAnsi="Calibri" w:cs="Calibri"/>
                <w:color w:val="000000"/>
              </w:rPr>
            </w:pPr>
          </w:p>
        </w:tc>
        <w:tc>
          <w:tcPr>
            <w:tcW w:w="1729" w:type="dxa"/>
          </w:tcPr>
          <w:p w14:paraId="4E58215B" w14:textId="77777777" w:rsidR="00AF7095" w:rsidRPr="00C536E4" w:rsidRDefault="00AF7095" w:rsidP="0004150F">
            <w:pPr>
              <w:jc w:val="both"/>
              <w:rPr>
                <w:rFonts w:ascii="Calibri" w:eastAsia="Calibri" w:hAnsi="Calibri" w:cs="Calibri"/>
                <w:color w:val="000000"/>
              </w:rPr>
            </w:pPr>
            <w:r w:rsidRPr="00C536E4">
              <w:rPr>
                <w:rFonts w:ascii="Calibri" w:eastAsia="Calibri" w:hAnsi="Calibri" w:cs="Calibri"/>
                <w:color w:val="000000"/>
              </w:rPr>
              <w:t xml:space="preserve">Baja </w:t>
            </w:r>
          </w:p>
        </w:tc>
        <w:tc>
          <w:tcPr>
            <w:tcW w:w="2273" w:type="dxa"/>
          </w:tcPr>
          <w:p w14:paraId="26047268" w14:textId="03972C03" w:rsidR="00AF7095" w:rsidRPr="00C536E4" w:rsidRDefault="00787BE7" w:rsidP="0004150F">
            <w:pPr>
              <w:jc w:val="both"/>
              <w:rPr>
                <w:rFonts w:ascii="Calibri" w:eastAsia="Calibri" w:hAnsi="Calibri" w:cs="Calibri"/>
                <w:color w:val="000000"/>
              </w:rPr>
            </w:pPr>
            <w:r>
              <w:rPr>
                <w:rFonts w:ascii="Calibri" w:eastAsia="Calibri" w:hAnsi="Calibri" w:cs="Calibri"/>
                <w:color w:val="000000"/>
              </w:rPr>
              <w:t xml:space="preserve">Emprendedores </w:t>
            </w:r>
          </w:p>
        </w:tc>
        <w:tc>
          <w:tcPr>
            <w:tcW w:w="2439" w:type="dxa"/>
          </w:tcPr>
          <w:p w14:paraId="13A5CB2A" w14:textId="60D49ED1" w:rsidR="00AF7095" w:rsidRPr="00C536E4" w:rsidRDefault="00AF7095" w:rsidP="00540826">
            <w:pPr>
              <w:jc w:val="both"/>
              <w:rPr>
                <w:rFonts w:ascii="Calibri" w:eastAsia="Calibri" w:hAnsi="Calibri" w:cs="Calibri"/>
                <w:color w:val="000000"/>
              </w:rPr>
            </w:pPr>
          </w:p>
        </w:tc>
        <w:tc>
          <w:tcPr>
            <w:tcW w:w="2271" w:type="dxa"/>
          </w:tcPr>
          <w:p w14:paraId="5A6FB364" w14:textId="584492D3" w:rsidR="00AF7095" w:rsidRPr="00C536E4" w:rsidRDefault="00F31F26" w:rsidP="0004150F">
            <w:pPr>
              <w:jc w:val="both"/>
              <w:rPr>
                <w:rFonts w:ascii="Calibri" w:eastAsia="Calibri" w:hAnsi="Calibri" w:cs="Calibri"/>
                <w:color w:val="000000"/>
              </w:rPr>
            </w:pPr>
            <w:r>
              <w:rPr>
                <w:rFonts w:ascii="Calibri" w:eastAsia="Calibri" w:hAnsi="Calibri" w:cs="Calibri"/>
                <w:color w:val="000000"/>
              </w:rPr>
              <w:t>Otras organizaciones externas</w:t>
            </w:r>
          </w:p>
        </w:tc>
      </w:tr>
      <w:tr w:rsidR="00AF7095" w:rsidRPr="00C536E4" w14:paraId="44348A71" w14:textId="77777777" w:rsidTr="00C536E4">
        <w:trPr>
          <w:trHeight w:val="1016"/>
        </w:trPr>
        <w:tc>
          <w:tcPr>
            <w:tcW w:w="813" w:type="dxa"/>
            <w:vMerge/>
            <w:shd w:val="clear" w:color="auto" w:fill="D9D9D9" w:themeFill="background1" w:themeFillShade="D9"/>
          </w:tcPr>
          <w:p w14:paraId="1FF33C93" w14:textId="77777777" w:rsidR="00AF7095" w:rsidRPr="00C536E4" w:rsidRDefault="00AF7095" w:rsidP="0004150F">
            <w:pPr>
              <w:jc w:val="both"/>
              <w:rPr>
                <w:rFonts w:ascii="Calibri" w:eastAsia="Calibri" w:hAnsi="Calibri" w:cs="Calibri"/>
                <w:color w:val="000000"/>
              </w:rPr>
            </w:pPr>
          </w:p>
        </w:tc>
        <w:tc>
          <w:tcPr>
            <w:tcW w:w="1729" w:type="dxa"/>
            <w:shd w:val="clear" w:color="auto" w:fill="D9D9D9" w:themeFill="background1" w:themeFillShade="D9"/>
          </w:tcPr>
          <w:p w14:paraId="5167944A" w14:textId="77777777" w:rsidR="00AF7095" w:rsidRPr="00C536E4" w:rsidRDefault="00AF7095" w:rsidP="0004150F">
            <w:pPr>
              <w:jc w:val="both"/>
              <w:rPr>
                <w:rFonts w:ascii="Calibri" w:eastAsia="Calibri" w:hAnsi="Calibri" w:cs="Calibri"/>
                <w:color w:val="000000"/>
              </w:rPr>
            </w:pPr>
          </w:p>
        </w:tc>
        <w:tc>
          <w:tcPr>
            <w:tcW w:w="2273" w:type="dxa"/>
          </w:tcPr>
          <w:p w14:paraId="0DB0C044" w14:textId="77777777" w:rsidR="00AF7095" w:rsidRPr="00C536E4" w:rsidRDefault="00AF7095" w:rsidP="0004150F">
            <w:pPr>
              <w:jc w:val="both"/>
              <w:rPr>
                <w:rFonts w:ascii="Calibri" w:eastAsia="Calibri" w:hAnsi="Calibri" w:cs="Calibri"/>
                <w:color w:val="000000"/>
              </w:rPr>
            </w:pPr>
            <w:r w:rsidRPr="00C536E4">
              <w:rPr>
                <w:rFonts w:ascii="Calibri" w:eastAsia="Calibri" w:hAnsi="Calibri" w:cs="Calibri"/>
                <w:color w:val="000000"/>
              </w:rPr>
              <w:t>Facilita</w:t>
            </w:r>
          </w:p>
        </w:tc>
        <w:tc>
          <w:tcPr>
            <w:tcW w:w="2439" w:type="dxa"/>
          </w:tcPr>
          <w:p w14:paraId="50CC9AF6" w14:textId="77777777" w:rsidR="00AF7095" w:rsidRPr="00C536E4" w:rsidRDefault="00AF7095" w:rsidP="0004150F">
            <w:pPr>
              <w:jc w:val="both"/>
              <w:rPr>
                <w:rFonts w:ascii="Calibri" w:eastAsia="Calibri" w:hAnsi="Calibri" w:cs="Calibri"/>
                <w:color w:val="000000"/>
              </w:rPr>
            </w:pPr>
            <w:r w:rsidRPr="00C536E4">
              <w:rPr>
                <w:rFonts w:ascii="Calibri" w:eastAsia="Calibri" w:hAnsi="Calibri" w:cs="Calibri"/>
                <w:color w:val="000000"/>
              </w:rPr>
              <w:t xml:space="preserve">Indiferente </w:t>
            </w:r>
          </w:p>
        </w:tc>
        <w:tc>
          <w:tcPr>
            <w:tcW w:w="2271" w:type="dxa"/>
          </w:tcPr>
          <w:p w14:paraId="5461BA4A" w14:textId="77777777" w:rsidR="00AF7095" w:rsidRPr="00C536E4" w:rsidRDefault="00AF7095" w:rsidP="0004150F">
            <w:pPr>
              <w:jc w:val="both"/>
              <w:rPr>
                <w:rFonts w:ascii="Calibri" w:eastAsia="Calibri" w:hAnsi="Calibri" w:cs="Calibri"/>
                <w:color w:val="000000"/>
              </w:rPr>
            </w:pPr>
            <w:r w:rsidRPr="00C536E4">
              <w:rPr>
                <w:rFonts w:ascii="Calibri" w:eastAsia="Calibri" w:hAnsi="Calibri" w:cs="Calibri"/>
                <w:color w:val="000000"/>
              </w:rPr>
              <w:t xml:space="preserve">Dificulta </w:t>
            </w:r>
          </w:p>
        </w:tc>
      </w:tr>
      <w:tr w:rsidR="00AF7095" w:rsidRPr="00C536E4" w14:paraId="6F839619" w14:textId="77777777" w:rsidTr="00C536E4">
        <w:trPr>
          <w:trHeight w:val="248"/>
        </w:trPr>
        <w:tc>
          <w:tcPr>
            <w:tcW w:w="813" w:type="dxa"/>
            <w:vMerge/>
            <w:shd w:val="clear" w:color="auto" w:fill="D9D9D9" w:themeFill="background1" w:themeFillShade="D9"/>
          </w:tcPr>
          <w:p w14:paraId="2EAFD78F" w14:textId="77777777" w:rsidR="00AF7095" w:rsidRPr="00C536E4" w:rsidRDefault="00AF7095" w:rsidP="0004150F">
            <w:pPr>
              <w:jc w:val="both"/>
              <w:rPr>
                <w:rFonts w:ascii="Calibri" w:eastAsia="Calibri" w:hAnsi="Calibri" w:cs="Calibri"/>
                <w:color w:val="000000"/>
              </w:rPr>
            </w:pPr>
          </w:p>
        </w:tc>
        <w:tc>
          <w:tcPr>
            <w:tcW w:w="8712" w:type="dxa"/>
            <w:gridSpan w:val="4"/>
            <w:shd w:val="clear" w:color="auto" w:fill="D9D9D9" w:themeFill="background1" w:themeFillShade="D9"/>
          </w:tcPr>
          <w:p w14:paraId="2AED5FDE" w14:textId="77777777" w:rsidR="00AF7095" w:rsidRPr="00C536E4" w:rsidRDefault="00AF7095" w:rsidP="0004150F">
            <w:pPr>
              <w:jc w:val="center"/>
              <w:rPr>
                <w:rFonts w:ascii="Calibri" w:eastAsia="Calibri" w:hAnsi="Calibri" w:cs="Calibri"/>
                <w:color w:val="000000"/>
              </w:rPr>
            </w:pPr>
            <w:r w:rsidRPr="00C536E4">
              <w:rPr>
                <w:rFonts w:ascii="Calibri" w:eastAsia="Calibri" w:hAnsi="Calibri" w:cs="Calibri"/>
                <w:b/>
                <w:color w:val="000000"/>
              </w:rPr>
              <w:t>Interés por acciones futuras</w:t>
            </w:r>
          </w:p>
        </w:tc>
      </w:tr>
    </w:tbl>
    <w:p w14:paraId="26221DBE" w14:textId="77777777" w:rsidR="00AF7095" w:rsidRPr="00C536E4" w:rsidRDefault="00AF7095" w:rsidP="0004150F">
      <w:pPr>
        <w:spacing w:after="0" w:line="240" w:lineRule="auto"/>
        <w:jc w:val="both"/>
        <w:rPr>
          <w:rFonts w:ascii="Calibri" w:eastAsia="Calibri" w:hAnsi="Calibri" w:cs="Calibri"/>
          <w:color w:val="000000"/>
        </w:rPr>
      </w:pPr>
    </w:p>
    <w:p w14:paraId="05DBC1CB" w14:textId="7CABF5F4" w:rsidR="00AF7095" w:rsidRDefault="00AF7095" w:rsidP="0004150F">
      <w:pPr>
        <w:spacing w:after="0" w:line="240" w:lineRule="auto"/>
        <w:jc w:val="both"/>
        <w:rPr>
          <w:rFonts w:ascii="Calibri" w:eastAsia="Calibri" w:hAnsi="Calibri" w:cs="Calibri"/>
          <w:color w:val="000000"/>
        </w:rPr>
      </w:pPr>
    </w:p>
    <w:p w14:paraId="6C07796A" w14:textId="75C9C75F" w:rsidR="008B7909" w:rsidRDefault="008B7909" w:rsidP="0004150F">
      <w:pPr>
        <w:spacing w:after="0" w:line="240" w:lineRule="auto"/>
        <w:jc w:val="both"/>
        <w:rPr>
          <w:rFonts w:ascii="Calibri" w:eastAsia="Calibri" w:hAnsi="Calibri" w:cs="Calibri"/>
          <w:color w:val="000000"/>
        </w:rPr>
      </w:pPr>
    </w:p>
    <w:p w14:paraId="58F28F0E" w14:textId="6C66FC8D" w:rsidR="008B7909" w:rsidRDefault="008B7909" w:rsidP="0004150F">
      <w:pPr>
        <w:spacing w:after="0" w:line="240" w:lineRule="auto"/>
        <w:jc w:val="both"/>
        <w:rPr>
          <w:rFonts w:ascii="Calibri" w:eastAsia="Calibri" w:hAnsi="Calibri" w:cs="Calibri"/>
          <w:color w:val="000000"/>
        </w:rPr>
      </w:pPr>
    </w:p>
    <w:p w14:paraId="45F39FB7" w14:textId="2E42F7F0" w:rsidR="008B7909" w:rsidRDefault="008B7909" w:rsidP="0004150F">
      <w:pPr>
        <w:spacing w:after="0" w:line="240" w:lineRule="auto"/>
        <w:jc w:val="both"/>
        <w:rPr>
          <w:rFonts w:ascii="Calibri" w:eastAsia="Calibri" w:hAnsi="Calibri" w:cs="Calibri"/>
          <w:color w:val="000000"/>
        </w:rPr>
      </w:pPr>
    </w:p>
    <w:p w14:paraId="5A2E7E77" w14:textId="77777777" w:rsidR="008B7909" w:rsidRPr="00C536E4" w:rsidRDefault="008B7909" w:rsidP="0004150F">
      <w:pPr>
        <w:spacing w:after="0" w:line="240" w:lineRule="auto"/>
        <w:jc w:val="both"/>
        <w:rPr>
          <w:rFonts w:ascii="Calibri" w:eastAsia="Calibri" w:hAnsi="Calibri" w:cs="Calibri"/>
          <w:color w:val="000000"/>
        </w:rPr>
      </w:pPr>
    </w:p>
    <w:p w14:paraId="781D466B" w14:textId="72335C65" w:rsidR="00AF7095" w:rsidRPr="00C536E4" w:rsidRDefault="00AF7095" w:rsidP="0004150F">
      <w:pPr>
        <w:widowControl w:val="0"/>
        <w:autoSpaceDE w:val="0"/>
        <w:autoSpaceDN w:val="0"/>
        <w:spacing w:after="0" w:line="240" w:lineRule="auto"/>
        <w:rPr>
          <w:rFonts w:ascii="Calibri" w:hAnsi="Calibri" w:cs="Calibri"/>
          <w:b/>
          <w:bCs/>
        </w:rPr>
      </w:pPr>
      <w:r w:rsidRPr="00C536E4">
        <w:rPr>
          <w:rFonts w:ascii="Calibri" w:hAnsi="Calibri" w:cs="Calibri"/>
          <w:b/>
          <w:bCs/>
        </w:rPr>
        <w:t xml:space="preserve">OBSERVACIONES </w:t>
      </w:r>
    </w:p>
    <w:tbl>
      <w:tblPr>
        <w:tblStyle w:val="Tablaconcuadrcula"/>
        <w:tblW w:w="9356" w:type="dxa"/>
        <w:tblInd w:w="-5" w:type="dxa"/>
        <w:tblLook w:val="04A0" w:firstRow="1" w:lastRow="0" w:firstColumn="1" w:lastColumn="0" w:noHBand="0" w:noVBand="1"/>
      </w:tblPr>
      <w:tblGrid>
        <w:gridCol w:w="9356"/>
      </w:tblGrid>
      <w:tr w:rsidR="0004150F" w:rsidRPr="00C536E4" w14:paraId="687D0800" w14:textId="77777777" w:rsidTr="00322B19">
        <w:trPr>
          <w:trHeight w:val="283"/>
        </w:trPr>
        <w:tc>
          <w:tcPr>
            <w:tcW w:w="9356" w:type="dxa"/>
            <w:tcBorders>
              <w:top w:val="single" w:sz="4" w:space="0" w:color="auto"/>
              <w:left w:val="single" w:sz="4" w:space="0" w:color="auto"/>
              <w:bottom w:val="single" w:sz="4" w:space="0" w:color="auto"/>
            </w:tcBorders>
            <w:shd w:val="clear" w:color="auto" w:fill="D5DCE4" w:themeFill="text2" w:themeFillTint="33"/>
          </w:tcPr>
          <w:p w14:paraId="646742DD" w14:textId="3F0D2073" w:rsidR="0004150F" w:rsidRPr="00C536E4" w:rsidRDefault="0004150F" w:rsidP="0004150F">
            <w:pPr>
              <w:pStyle w:val="Textoindependiente"/>
              <w:rPr>
                <w:rFonts w:ascii="Calibri" w:hAnsi="Calibri" w:cs="Calibri"/>
                <w:sz w:val="22"/>
                <w:szCs w:val="22"/>
              </w:rPr>
            </w:pPr>
            <w:r w:rsidRPr="00C536E4">
              <w:rPr>
                <w:rFonts w:ascii="Calibri" w:hAnsi="Calibri" w:cs="Calibri"/>
                <w:sz w:val="22"/>
                <w:szCs w:val="22"/>
              </w:rPr>
              <w:t>Describa los principales recursos y fortalezas con los que cuentan el barrio</w:t>
            </w:r>
          </w:p>
        </w:tc>
      </w:tr>
      <w:tr w:rsidR="0004150F" w:rsidRPr="00C536E4" w14:paraId="5FA34208" w14:textId="77777777" w:rsidTr="00322B19">
        <w:trPr>
          <w:trHeight w:val="796"/>
        </w:trPr>
        <w:tc>
          <w:tcPr>
            <w:tcW w:w="9356" w:type="dxa"/>
            <w:tcBorders>
              <w:top w:val="single" w:sz="4" w:space="0" w:color="auto"/>
              <w:left w:val="single" w:sz="4" w:space="0" w:color="auto"/>
              <w:bottom w:val="single" w:sz="4" w:space="0" w:color="auto"/>
            </w:tcBorders>
          </w:tcPr>
          <w:p w14:paraId="351DF6AF" w14:textId="2A514320" w:rsidR="0004150F" w:rsidRDefault="00B507C9" w:rsidP="00F31F26">
            <w:pPr>
              <w:pStyle w:val="Textoindependiente"/>
              <w:rPr>
                <w:rFonts w:ascii="Calibri" w:hAnsi="Calibri" w:cs="Calibri"/>
                <w:sz w:val="22"/>
                <w:szCs w:val="22"/>
              </w:rPr>
            </w:pPr>
            <w:r>
              <w:rPr>
                <w:rFonts w:ascii="Calibri" w:hAnsi="Calibri" w:cs="Calibri"/>
                <w:sz w:val="22"/>
                <w:szCs w:val="22"/>
              </w:rPr>
              <w:t xml:space="preserve">Entre las principales fortalezas está la identificación de la comunidad con el barrio, </w:t>
            </w:r>
            <w:r w:rsidR="00F31F26">
              <w:rPr>
                <w:rFonts w:ascii="Calibri" w:hAnsi="Calibri" w:cs="Calibri"/>
                <w:sz w:val="22"/>
                <w:szCs w:val="22"/>
              </w:rPr>
              <w:t xml:space="preserve">su historia y su “lucha histórica” por mejorar sus niveles de vida. </w:t>
            </w:r>
            <w:r w:rsidR="00E11452">
              <w:rPr>
                <w:rFonts w:ascii="Calibri" w:hAnsi="Calibri" w:cs="Calibri"/>
                <w:sz w:val="22"/>
                <w:szCs w:val="22"/>
              </w:rPr>
              <w:t>Los vecinos se conocen entre sí,</w:t>
            </w:r>
            <w:r>
              <w:rPr>
                <w:rFonts w:ascii="Calibri" w:hAnsi="Calibri" w:cs="Calibri"/>
                <w:sz w:val="22"/>
                <w:szCs w:val="22"/>
              </w:rPr>
              <w:t xml:space="preserve"> </w:t>
            </w:r>
            <w:r w:rsidR="00787BE7">
              <w:rPr>
                <w:rFonts w:ascii="Calibri" w:hAnsi="Calibri" w:cs="Calibri"/>
                <w:sz w:val="22"/>
                <w:szCs w:val="22"/>
              </w:rPr>
              <w:t>son bastantes cohesionados y en general, concuerdan en los mismos problemas barriales</w:t>
            </w:r>
            <w:r w:rsidR="00F31F26">
              <w:rPr>
                <w:rFonts w:ascii="Calibri" w:hAnsi="Calibri" w:cs="Calibri"/>
                <w:sz w:val="22"/>
                <w:szCs w:val="22"/>
              </w:rPr>
              <w:t xml:space="preserve">. </w:t>
            </w:r>
          </w:p>
          <w:p w14:paraId="5C87C527" w14:textId="4E943E12" w:rsidR="00F31F26" w:rsidRPr="00C536E4" w:rsidRDefault="00960EC0" w:rsidP="00F31F26">
            <w:pPr>
              <w:pStyle w:val="Textoindependiente"/>
              <w:rPr>
                <w:rFonts w:ascii="Calibri" w:hAnsi="Calibri" w:cs="Calibri"/>
                <w:sz w:val="22"/>
                <w:szCs w:val="22"/>
              </w:rPr>
            </w:pPr>
            <w:r>
              <w:rPr>
                <w:rFonts w:ascii="Calibri" w:hAnsi="Calibri" w:cs="Calibri"/>
                <w:sz w:val="22"/>
                <w:szCs w:val="22"/>
              </w:rPr>
              <w:t xml:space="preserve">Identifican claramente la problemática emergente </w:t>
            </w:r>
            <w:proofErr w:type="gramStart"/>
            <w:r>
              <w:rPr>
                <w:rFonts w:ascii="Calibri" w:hAnsi="Calibri" w:cs="Calibri"/>
                <w:sz w:val="22"/>
                <w:szCs w:val="22"/>
              </w:rPr>
              <w:t>y</w:t>
            </w:r>
            <w:proofErr w:type="gramEnd"/>
            <w:r>
              <w:rPr>
                <w:rFonts w:ascii="Calibri" w:hAnsi="Calibri" w:cs="Calibri"/>
                <w:sz w:val="22"/>
                <w:szCs w:val="22"/>
              </w:rPr>
              <w:t xml:space="preserve"> sobre todo, lo que significa que aún tienen sectores con un proceso de tomas de terreno que va creciendo. </w:t>
            </w:r>
            <w:r w:rsidR="00F31F26">
              <w:rPr>
                <w:rFonts w:ascii="Calibri" w:hAnsi="Calibri" w:cs="Calibri"/>
                <w:sz w:val="22"/>
                <w:szCs w:val="22"/>
              </w:rPr>
              <w:t xml:space="preserve"> </w:t>
            </w:r>
          </w:p>
        </w:tc>
      </w:tr>
      <w:tr w:rsidR="0004150F" w:rsidRPr="00C536E4" w14:paraId="52058524" w14:textId="77777777" w:rsidTr="00322B19">
        <w:trPr>
          <w:trHeight w:val="283"/>
        </w:trPr>
        <w:tc>
          <w:tcPr>
            <w:tcW w:w="9356" w:type="dxa"/>
            <w:tcBorders>
              <w:top w:val="single" w:sz="4" w:space="0" w:color="auto"/>
              <w:left w:val="single" w:sz="4" w:space="0" w:color="auto"/>
              <w:bottom w:val="single" w:sz="4" w:space="0" w:color="auto"/>
            </w:tcBorders>
            <w:shd w:val="clear" w:color="auto" w:fill="D5DCE4" w:themeFill="text2" w:themeFillTint="33"/>
          </w:tcPr>
          <w:p w14:paraId="166594AE" w14:textId="3794DC26" w:rsidR="0004150F" w:rsidRPr="00C536E4" w:rsidRDefault="0004150F" w:rsidP="0004150F">
            <w:pPr>
              <w:rPr>
                <w:rFonts w:ascii="Calibri" w:hAnsi="Calibri" w:cs="Calibri"/>
              </w:rPr>
            </w:pPr>
            <w:r w:rsidRPr="00C536E4">
              <w:rPr>
                <w:rFonts w:ascii="Calibri" w:hAnsi="Calibri" w:cs="Calibri"/>
              </w:rPr>
              <w:t xml:space="preserve">¿Qué aspectos debe considerar para ejercer un buen acompañamiento y plan de </w:t>
            </w:r>
            <w:r w:rsidR="00322B19">
              <w:rPr>
                <w:rFonts w:ascii="Calibri" w:hAnsi="Calibri" w:cs="Calibri"/>
              </w:rPr>
              <w:t>trabajo comunitario</w:t>
            </w:r>
            <w:r w:rsidRPr="00C536E4">
              <w:rPr>
                <w:rFonts w:ascii="Calibri" w:hAnsi="Calibri" w:cs="Calibri"/>
              </w:rPr>
              <w:t>?</w:t>
            </w:r>
          </w:p>
        </w:tc>
      </w:tr>
      <w:tr w:rsidR="00AF7095" w:rsidRPr="00C536E4" w14:paraId="474F4526" w14:textId="77777777" w:rsidTr="00322B19">
        <w:trPr>
          <w:trHeight w:val="796"/>
        </w:trPr>
        <w:tc>
          <w:tcPr>
            <w:tcW w:w="9356" w:type="dxa"/>
            <w:tcBorders>
              <w:top w:val="single" w:sz="4" w:space="0" w:color="auto"/>
              <w:left w:val="single" w:sz="4" w:space="0" w:color="auto"/>
              <w:bottom w:val="single" w:sz="4" w:space="0" w:color="auto"/>
            </w:tcBorders>
          </w:tcPr>
          <w:p w14:paraId="67F278CA" w14:textId="10E5F2B5" w:rsidR="00AF7095" w:rsidRDefault="00787BE7" w:rsidP="0004150F">
            <w:pPr>
              <w:pStyle w:val="Textoindependiente"/>
              <w:rPr>
                <w:rFonts w:ascii="Calibri" w:hAnsi="Calibri" w:cs="Calibri"/>
                <w:sz w:val="22"/>
                <w:szCs w:val="22"/>
              </w:rPr>
            </w:pPr>
            <w:r>
              <w:rPr>
                <w:rFonts w:ascii="Calibri" w:hAnsi="Calibri" w:cs="Calibri"/>
                <w:sz w:val="22"/>
                <w:szCs w:val="22"/>
              </w:rPr>
              <w:t xml:space="preserve">El horario es un factor importante, de hecho, se sugiere que las visitas al barrio sean los días de semana después de las 17:00 </w:t>
            </w:r>
            <w:proofErr w:type="spellStart"/>
            <w:r>
              <w:rPr>
                <w:rFonts w:ascii="Calibri" w:hAnsi="Calibri" w:cs="Calibri"/>
                <w:sz w:val="22"/>
                <w:szCs w:val="22"/>
              </w:rPr>
              <w:t>hrs</w:t>
            </w:r>
            <w:proofErr w:type="spellEnd"/>
            <w:r>
              <w:rPr>
                <w:rFonts w:ascii="Calibri" w:hAnsi="Calibri" w:cs="Calibri"/>
                <w:sz w:val="22"/>
                <w:szCs w:val="22"/>
              </w:rPr>
              <w:t xml:space="preserve">. y los sábados antes de las 14:00 </w:t>
            </w:r>
            <w:proofErr w:type="spellStart"/>
            <w:r>
              <w:rPr>
                <w:rFonts w:ascii="Calibri" w:hAnsi="Calibri" w:cs="Calibri"/>
                <w:sz w:val="22"/>
                <w:szCs w:val="22"/>
              </w:rPr>
              <w:t>hrs</w:t>
            </w:r>
            <w:proofErr w:type="spellEnd"/>
            <w:r>
              <w:rPr>
                <w:rFonts w:ascii="Calibri" w:hAnsi="Calibri" w:cs="Calibri"/>
                <w:sz w:val="22"/>
                <w:szCs w:val="22"/>
              </w:rPr>
              <w:t>.</w:t>
            </w:r>
          </w:p>
          <w:p w14:paraId="08B672DB" w14:textId="53928D83" w:rsidR="00AF7095" w:rsidRPr="00C536E4" w:rsidRDefault="00E420AC" w:rsidP="0004150F">
            <w:pPr>
              <w:pStyle w:val="Textoindependiente"/>
              <w:rPr>
                <w:rFonts w:ascii="Calibri" w:hAnsi="Calibri" w:cs="Calibri"/>
                <w:sz w:val="22"/>
                <w:szCs w:val="22"/>
              </w:rPr>
            </w:pPr>
            <w:r>
              <w:rPr>
                <w:rFonts w:ascii="Calibri" w:hAnsi="Calibri" w:cs="Calibri"/>
                <w:sz w:val="22"/>
                <w:szCs w:val="22"/>
              </w:rPr>
              <w:t>Es importante considerar la coordinación con el Municipio y otros actores para no generar falsas expectativas a los vecinos.</w:t>
            </w:r>
          </w:p>
          <w:p w14:paraId="5A60F7CD" w14:textId="77777777" w:rsidR="00AF7095" w:rsidRPr="00C536E4" w:rsidRDefault="00AF7095" w:rsidP="0004150F">
            <w:pPr>
              <w:pStyle w:val="Textoindependiente"/>
              <w:rPr>
                <w:rFonts w:ascii="Calibri" w:hAnsi="Calibri" w:cs="Calibri"/>
                <w:sz w:val="22"/>
                <w:szCs w:val="22"/>
              </w:rPr>
            </w:pPr>
          </w:p>
          <w:p w14:paraId="550F4ECF" w14:textId="77777777" w:rsidR="00AF7095" w:rsidRPr="00C536E4" w:rsidRDefault="00AF7095" w:rsidP="0004150F">
            <w:pPr>
              <w:pStyle w:val="Textoindependiente"/>
              <w:rPr>
                <w:rFonts w:ascii="Calibri" w:hAnsi="Calibri" w:cs="Calibri"/>
                <w:sz w:val="22"/>
                <w:szCs w:val="22"/>
              </w:rPr>
            </w:pPr>
          </w:p>
        </w:tc>
      </w:tr>
      <w:tr w:rsidR="00AF7095" w:rsidRPr="00C536E4" w14:paraId="2DA9625B" w14:textId="77777777" w:rsidTr="00322B19">
        <w:trPr>
          <w:trHeight w:val="283"/>
        </w:trPr>
        <w:tc>
          <w:tcPr>
            <w:tcW w:w="93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A57C95" w14:textId="0A545575" w:rsidR="00AF7095" w:rsidRPr="00C536E4" w:rsidRDefault="0004150F" w:rsidP="0004150F">
            <w:pPr>
              <w:rPr>
                <w:rFonts w:ascii="Calibri" w:hAnsi="Calibri" w:cs="Calibri"/>
              </w:rPr>
            </w:pPr>
            <w:r w:rsidRPr="00C536E4">
              <w:rPr>
                <w:rFonts w:ascii="Calibri" w:hAnsi="Calibri" w:cs="Calibri"/>
              </w:rPr>
              <w:t xml:space="preserve">¿La comunidad conoce el </w:t>
            </w:r>
            <w:r w:rsidR="00322B19">
              <w:rPr>
                <w:rFonts w:ascii="Calibri" w:hAnsi="Calibri" w:cs="Calibri"/>
              </w:rPr>
              <w:t>P</w:t>
            </w:r>
            <w:r w:rsidRPr="00C536E4">
              <w:rPr>
                <w:rFonts w:ascii="Calibri" w:hAnsi="Calibri" w:cs="Calibri"/>
              </w:rPr>
              <w:t xml:space="preserve">lan </w:t>
            </w:r>
            <w:r w:rsidR="00322B19">
              <w:rPr>
                <w:rFonts w:ascii="Calibri" w:hAnsi="Calibri" w:cs="Calibri"/>
              </w:rPr>
              <w:t>N</w:t>
            </w:r>
            <w:r w:rsidRPr="00C536E4">
              <w:rPr>
                <w:rFonts w:ascii="Calibri" w:hAnsi="Calibri" w:cs="Calibri"/>
              </w:rPr>
              <w:t>acional de Barrios</w:t>
            </w:r>
            <w:r w:rsidR="00322B19">
              <w:rPr>
                <w:rFonts w:ascii="Calibri" w:hAnsi="Calibri" w:cs="Calibri"/>
              </w:rPr>
              <w:t xml:space="preserve"> Prioritarios? ¿Reconoce los </w:t>
            </w:r>
            <w:r w:rsidRPr="00C536E4">
              <w:rPr>
                <w:rFonts w:ascii="Calibri" w:hAnsi="Calibri" w:cs="Calibri"/>
              </w:rPr>
              <w:t xml:space="preserve">avances </w:t>
            </w:r>
            <w:r w:rsidR="00322B19">
              <w:rPr>
                <w:rFonts w:ascii="Calibri" w:hAnsi="Calibri" w:cs="Calibri"/>
              </w:rPr>
              <w:t xml:space="preserve">de este </w:t>
            </w:r>
            <w:r w:rsidRPr="00C536E4">
              <w:rPr>
                <w:rFonts w:ascii="Calibri" w:hAnsi="Calibri" w:cs="Calibri"/>
              </w:rPr>
              <w:t xml:space="preserve">en su </w:t>
            </w:r>
            <w:r w:rsidR="00322B19">
              <w:rPr>
                <w:rFonts w:ascii="Calibri" w:hAnsi="Calibri" w:cs="Calibri"/>
              </w:rPr>
              <w:t>B</w:t>
            </w:r>
            <w:r w:rsidRPr="00C536E4">
              <w:rPr>
                <w:rFonts w:ascii="Calibri" w:hAnsi="Calibri" w:cs="Calibri"/>
              </w:rPr>
              <w:t>arrio?</w:t>
            </w:r>
          </w:p>
        </w:tc>
      </w:tr>
      <w:tr w:rsidR="00283469" w:rsidRPr="00C536E4" w14:paraId="7A0B4A13" w14:textId="77777777" w:rsidTr="00322B19">
        <w:tc>
          <w:tcPr>
            <w:tcW w:w="9356" w:type="dxa"/>
            <w:tcBorders>
              <w:top w:val="single" w:sz="4" w:space="0" w:color="auto"/>
              <w:left w:val="single" w:sz="4" w:space="0" w:color="auto"/>
              <w:bottom w:val="single" w:sz="4" w:space="0" w:color="auto"/>
              <w:right w:val="single" w:sz="4" w:space="0" w:color="auto"/>
            </w:tcBorders>
          </w:tcPr>
          <w:p w14:paraId="24C7B7C1" w14:textId="70680EE6" w:rsidR="00283469" w:rsidRPr="00C536E4" w:rsidRDefault="00960EC0" w:rsidP="0004150F">
            <w:pPr>
              <w:rPr>
                <w:rFonts w:ascii="Calibri" w:hAnsi="Calibri" w:cs="Calibri"/>
              </w:rPr>
            </w:pPr>
            <w:r>
              <w:rPr>
                <w:rFonts w:ascii="Calibri" w:hAnsi="Calibri" w:cs="Calibri"/>
              </w:rPr>
              <w:t xml:space="preserve">Conocen bastante </w:t>
            </w:r>
            <w:r w:rsidR="007E0FF5">
              <w:rPr>
                <w:rFonts w:ascii="Calibri" w:hAnsi="Calibri" w:cs="Calibri"/>
              </w:rPr>
              <w:t xml:space="preserve">el </w:t>
            </w:r>
            <w:r w:rsidR="00E420AC">
              <w:rPr>
                <w:rFonts w:ascii="Calibri" w:hAnsi="Calibri" w:cs="Calibri"/>
              </w:rPr>
              <w:t xml:space="preserve">Plan a nivel nacional, </w:t>
            </w:r>
            <w:r w:rsidR="007E0FF5">
              <w:rPr>
                <w:rFonts w:ascii="Calibri" w:hAnsi="Calibri" w:cs="Calibri"/>
              </w:rPr>
              <w:t xml:space="preserve">pero </w:t>
            </w:r>
            <w:r>
              <w:rPr>
                <w:rFonts w:ascii="Calibri" w:hAnsi="Calibri" w:cs="Calibri"/>
              </w:rPr>
              <w:t xml:space="preserve">en particular en su barrio, ya que han participado todos activamente en el proceso del proyecto 2020 lo que ha generado altas expectativas en ellos. </w:t>
            </w:r>
            <w:r w:rsidR="00F31F26">
              <w:rPr>
                <w:rFonts w:ascii="Calibri" w:hAnsi="Calibri" w:cs="Calibri"/>
              </w:rPr>
              <w:t>.</w:t>
            </w:r>
          </w:p>
          <w:p w14:paraId="14418DA0" w14:textId="77777777" w:rsidR="00283469" w:rsidRPr="00C536E4" w:rsidRDefault="00283469" w:rsidP="0004150F">
            <w:pPr>
              <w:rPr>
                <w:rFonts w:ascii="Calibri" w:hAnsi="Calibri" w:cs="Calibri"/>
              </w:rPr>
            </w:pPr>
          </w:p>
          <w:p w14:paraId="15265158" w14:textId="41BD3FB3" w:rsidR="00283469" w:rsidRPr="00C536E4" w:rsidRDefault="00283469" w:rsidP="0004150F">
            <w:pPr>
              <w:rPr>
                <w:rFonts w:ascii="Calibri" w:hAnsi="Calibri" w:cs="Calibri"/>
              </w:rPr>
            </w:pPr>
          </w:p>
        </w:tc>
      </w:tr>
      <w:tr w:rsidR="00322B19" w:rsidRPr="00C536E4" w14:paraId="4E6DBCE1" w14:textId="77777777" w:rsidTr="00322B19">
        <w:trPr>
          <w:trHeight w:val="283"/>
        </w:trPr>
        <w:tc>
          <w:tcPr>
            <w:tcW w:w="9356" w:type="dxa"/>
            <w:shd w:val="clear" w:color="auto" w:fill="D5DCE4" w:themeFill="text2" w:themeFillTint="33"/>
          </w:tcPr>
          <w:p w14:paraId="576EBDA1" w14:textId="5BBDFB1D" w:rsidR="00322B19" w:rsidRPr="00C536E4" w:rsidRDefault="00322B19" w:rsidP="00B9106A">
            <w:pPr>
              <w:rPr>
                <w:rFonts w:ascii="Calibri" w:hAnsi="Calibri" w:cs="Calibri"/>
              </w:rPr>
            </w:pPr>
            <w:r>
              <w:rPr>
                <w:rFonts w:ascii="Calibri" w:hAnsi="Calibri" w:cs="Calibri"/>
              </w:rPr>
              <w:t>¿Otras observaciones?</w:t>
            </w:r>
          </w:p>
        </w:tc>
      </w:tr>
      <w:tr w:rsidR="00322B19" w:rsidRPr="00C536E4" w14:paraId="0D4C531B" w14:textId="77777777" w:rsidTr="00322B19">
        <w:tc>
          <w:tcPr>
            <w:tcW w:w="9356" w:type="dxa"/>
          </w:tcPr>
          <w:p w14:paraId="62F3D316" w14:textId="77777777" w:rsidR="00322B19" w:rsidRPr="00C536E4" w:rsidRDefault="00322B19" w:rsidP="00B9106A">
            <w:pPr>
              <w:rPr>
                <w:rFonts w:ascii="Calibri" w:hAnsi="Calibri" w:cs="Calibri"/>
              </w:rPr>
            </w:pPr>
          </w:p>
          <w:p w14:paraId="3EF5DA8B" w14:textId="26EE5872" w:rsidR="00322B19" w:rsidRPr="00C536E4" w:rsidRDefault="00E420AC" w:rsidP="00B9106A">
            <w:pPr>
              <w:rPr>
                <w:rFonts w:ascii="Calibri" w:hAnsi="Calibri" w:cs="Calibri"/>
              </w:rPr>
            </w:pPr>
            <w:r>
              <w:rPr>
                <w:rFonts w:ascii="Calibri" w:hAnsi="Calibri" w:cs="Calibri"/>
              </w:rPr>
              <w:t>NO</w:t>
            </w:r>
          </w:p>
          <w:p w14:paraId="78CDE162" w14:textId="77777777" w:rsidR="00322B19" w:rsidRPr="00C536E4" w:rsidRDefault="00322B19" w:rsidP="00B9106A">
            <w:pPr>
              <w:rPr>
                <w:rFonts w:ascii="Calibri" w:hAnsi="Calibri" w:cs="Calibri"/>
              </w:rPr>
            </w:pPr>
          </w:p>
        </w:tc>
      </w:tr>
    </w:tbl>
    <w:p w14:paraId="359DF572" w14:textId="77777777" w:rsidR="00AF7095" w:rsidRPr="00C536E4" w:rsidRDefault="00AF7095" w:rsidP="0004150F">
      <w:pPr>
        <w:spacing w:after="0" w:line="240" w:lineRule="auto"/>
        <w:rPr>
          <w:rFonts w:ascii="Calibri" w:hAnsi="Calibri" w:cs="Calibri"/>
          <w:highlight w:val="yellow"/>
        </w:rPr>
      </w:pPr>
    </w:p>
    <w:p w14:paraId="07DDD668" w14:textId="057A554B" w:rsidR="00AF7095" w:rsidRDefault="00AF7095" w:rsidP="00303AAA">
      <w:pPr>
        <w:spacing w:after="0" w:line="240" w:lineRule="auto"/>
        <w:ind w:left="1701"/>
        <w:jc w:val="center"/>
        <w:rPr>
          <w:rFonts w:ascii="Calibri" w:hAnsi="Calibri" w:cs="Calibri"/>
          <w:highlight w:val="yellow"/>
        </w:rPr>
      </w:pPr>
    </w:p>
    <w:p w14:paraId="4126E414" w14:textId="0C08B833" w:rsidR="00322B19" w:rsidRDefault="00322B19" w:rsidP="00303AAA">
      <w:pPr>
        <w:spacing w:after="0" w:line="240" w:lineRule="auto"/>
        <w:ind w:left="1701"/>
        <w:jc w:val="center"/>
        <w:rPr>
          <w:rFonts w:ascii="Calibri" w:hAnsi="Calibri" w:cs="Calibri"/>
          <w:highlight w:val="yellow"/>
        </w:rPr>
      </w:pPr>
    </w:p>
    <w:p w14:paraId="458F2357" w14:textId="5B19FB97" w:rsidR="00322B19" w:rsidRDefault="00303AAA" w:rsidP="00303AAA">
      <w:pPr>
        <w:spacing w:after="0" w:line="240" w:lineRule="auto"/>
        <w:ind w:left="1701"/>
        <w:jc w:val="center"/>
        <w:rPr>
          <w:rFonts w:ascii="Calibri" w:hAnsi="Calibri" w:cs="Calibri"/>
          <w:highlight w:val="yellow"/>
        </w:rPr>
      </w:pPr>
      <w:r>
        <w:rPr>
          <w:rFonts w:ascii="Calibri" w:hAnsi="Calibri" w:cs="Calibri"/>
          <w:noProof/>
          <w:highlight w:val="yellow"/>
          <w:lang w:val="es-CL" w:eastAsia="es-CL"/>
        </w:rPr>
        <w:drawing>
          <wp:inline distT="0" distB="0" distL="0" distR="0" wp14:anchorId="0F9A4F7A" wp14:editId="0931EB3B">
            <wp:extent cx="1158240" cy="871855"/>
            <wp:effectExtent l="0" t="0" r="381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8240" cy="871855"/>
                    </a:xfrm>
                    <a:prstGeom prst="rect">
                      <a:avLst/>
                    </a:prstGeom>
                    <a:noFill/>
                  </pic:spPr>
                </pic:pic>
              </a:graphicData>
            </a:graphic>
          </wp:inline>
        </w:drawing>
      </w:r>
    </w:p>
    <w:p w14:paraId="32F51323" w14:textId="7EEC0159" w:rsidR="00322B19" w:rsidRDefault="00322B19" w:rsidP="00303AAA">
      <w:pPr>
        <w:spacing w:after="0" w:line="240" w:lineRule="auto"/>
        <w:ind w:left="1701"/>
        <w:jc w:val="center"/>
        <w:rPr>
          <w:rFonts w:ascii="Calibri" w:hAnsi="Calibri" w:cs="Calibri"/>
          <w:highlight w:val="yellow"/>
        </w:rPr>
      </w:pPr>
    </w:p>
    <w:p w14:paraId="3EFCB928" w14:textId="77777777" w:rsidR="00322B19" w:rsidRPr="00C536E4" w:rsidRDefault="00322B19" w:rsidP="00303AAA">
      <w:pPr>
        <w:spacing w:after="0" w:line="240" w:lineRule="auto"/>
        <w:ind w:left="1701"/>
        <w:jc w:val="center"/>
        <w:rPr>
          <w:rFonts w:ascii="Calibri" w:hAnsi="Calibri" w:cs="Calibri"/>
          <w:highlight w:val="yellow"/>
        </w:rPr>
      </w:pPr>
    </w:p>
    <w:p w14:paraId="4DBBA766" w14:textId="5481B285" w:rsidR="00322B19" w:rsidRPr="005C4192" w:rsidRDefault="00E420AC" w:rsidP="00303AAA">
      <w:pPr>
        <w:jc w:val="center"/>
      </w:pPr>
      <w:r>
        <w:rPr>
          <w:b/>
        </w:rPr>
        <w:t xml:space="preserve">CARLOS RAMOS </w:t>
      </w:r>
      <w:proofErr w:type="gramStart"/>
      <w:r>
        <w:rPr>
          <w:b/>
        </w:rPr>
        <w:t xml:space="preserve">GARCIA, </w:t>
      </w:r>
      <w:r w:rsidR="00322B19" w:rsidRPr="00FA50BA">
        <w:rPr>
          <w:b/>
        </w:rPr>
        <w:t xml:space="preserve"> </w:t>
      </w:r>
      <w:r w:rsidR="00322B19">
        <w:rPr>
          <w:b/>
        </w:rPr>
        <w:t>COORDINADOR</w:t>
      </w:r>
      <w:proofErr w:type="gramEnd"/>
      <w:r w:rsidR="00322B19">
        <w:rPr>
          <w:b/>
        </w:rPr>
        <w:t xml:space="preserve"> BARRIAL</w:t>
      </w:r>
    </w:p>
    <w:p w14:paraId="6A97215B" w14:textId="547526A0" w:rsidR="0004150F" w:rsidRDefault="0004150F" w:rsidP="0004150F">
      <w:pPr>
        <w:spacing w:after="0" w:line="240" w:lineRule="auto"/>
        <w:rPr>
          <w:rFonts w:ascii="Calibri" w:hAnsi="Calibri" w:cs="Calibri"/>
          <w:highlight w:val="yellow"/>
        </w:rPr>
      </w:pPr>
      <w:r>
        <w:rPr>
          <w:rFonts w:ascii="Calibri" w:hAnsi="Calibri" w:cs="Calibri"/>
          <w:highlight w:val="yellow"/>
        </w:rPr>
        <w:br w:type="page"/>
      </w:r>
    </w:p>
    <w:sectPr w:rsidR="0004150F" w:rsidSect="001F3142">
      <w:headerReference w:type="default" r:id="rId12"/>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5181E" w14:textId="77777777" w:rsidR="00034DA0" w:rsidRDefault="00034DA0" w:rsidP="004618A1">
      <w:pPr>
        <w:spacing w:after="0" w:line="240" w:lineRule="auto"/>
      </w:pPr>
      <w:r>
        <w:separator/>
      </w:r>
    </w:p>
  </w:endnote>
  <w:endnote w:type="continuationSeparator" w:id="0">
    <w:p w14:paraId="771F408D" w14:textId="77777777" w:rsidR="00034DA0" w:rsidRDefault="00034DA0" w:rsidP="00461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E5528" w14:textId="77777777" w:rsidR="00034DA0" w:rsidRDefault="00034DA0" w:rsidP="004618A1">
      <w:pPr>
        <w:spacing w:after="0" w:line="240" w:lineRule="auto"/>
      </w:pPr>
      <w:r>
        <w:separator/>
      </w:r>
    </w:p>
  </w:footnote>
  <w:footnote w:type="continuationSeparator" w:id="0">
    <w:p w14:paraId="02C2A9C9" w14:textId="77777777" w:rsidR="00034DA0" w:rsidRDefault="00034DA0" w:rsidP="004618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726B9" w14:textId="4B22242F" w:rsidR="003B3EC6" w:rsidRPr="007D2787" w:rsidRDefault="003B3EC6" w:rsidP="007D2787">
    <w:pPr>
      <w:pStyle w:val="Encabezado"/>
      <w:tabs>
        <w:tab w:val="clear" w:pos="8504"/>
        <w:tab w:val="right" w:pos="10490"/>
      </w:tabs>
      <w:ind w:left="2124" w:right="310"/>
      <w:jc w:val="right"/>
      <w:rPr>
        <w:rFonts w:eastAsia="Times New Roman" w:cstheme="minorHAnsi"/>
        <w:b/>
        <w:i/>
        <w:color w:val="404040" w:themeColor="text1" w:themeTint="BF"/>
        <w:sz w:val="20"/>
        <w:szCs w:val="20"/>
        <w:lang w:eastAsia="es-ES"/>
      </w:rPr>
    </w:pPr>
    <w:bookmarkStart w:id="1" w:name="_Hlk22062187"/>
    <w:r w:rsidRPr="007D2787">
      <w:rPr>
        <w:rFonts w:eastAsia="Times New Roman" w:cstheme="minorHAnsi"/>
        <w:b/>
        <w:i/>
        <w:noProof/>
        <w:color w:val="404040" w:themeColor="text1" w:themeTint="BF"/>
        <w:sz w:val="20"/>
        <w:szCs w:val="20"/>
        <w:lang w:val="es-CL" w:eastAsia="es-CL"/>
      </w:rPr>
      <w:drawing>
        <wp:anchor distT="0" distB="0" distL="114300" distR="114300" simplePos="0" relativeHeight="251659264" behindDoc="0" locked="0" layoutInCell="1" allowOverlap="1" wp14:anchorId="033FEA8E" wp14:editId="64E23AD9">
          <wp:simplePos x="0" y="0"/>
          <wp:positionH relativeFrom="margin">
            <wp:posOffset>5406390</wp:posOffset>
          </wp:positionH>
          <wp:positionV relativeFrom="paragraph">
            <wp:posOffset>-371475</wp:posOffset>
          </wp:positionV>
          <wp:extent cx="551180" cy="595313"/>
          <wp:effectExtent l="0" t="0" r="1270" b="0"/>
          <wp:wrapSquare wrapText="bothSides"/>
          <wp:docPr id="2" name="Imagen 2" descr="cid:image001.png@01D57782.489B2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id:image001.png@01D57782.489B2A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51180" cy="59531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D2787">
      <w:rPr>
        <w:rFonts w:eastAsia="Times New Roman" w:cstheme="minorHAnsi"/>
        <w:b/>
        <w:i/>
        <w:color w:val="404040" w:themeColor="text1" w:themeTint="BF"/>
        <w:sz w:val="20"/>
        <w:szCs w:val="20"/>
        <w:lang w:eastAsia="es-ES"/>
      </w:rPr>
      <w:t xml:space="preserve">Programa Barrios en Acción – Estrategia </w:t>
    </w:r>
    <w:proofErr w:type="spellStart"/>
    <w:r w:rsidRPr="007D2787">
      <w:rPr>
        <w:rFonts w:eastAsia="Times New Roman" w:cstheme="minorHAnsi"/>
        <w:b/>
        <w:i/>
        <w:color w:val="404040" w:themeColor="text1" w:themeTint="BF"/>
        <w:sz w:val="20"/>
        <w:szCs w:val="20"/>
        <w:lang w:eastAsia="es-ES"/>
      </w:rPr>
      <w:t>sociocomunitaria</w:t>
    </w:r>
    <w:proofErr w:type="spellEnd"/>
  </w:p>
  <w:p w14:paraId="27F3970E" w14:textId="757D66DF" w:rsidR="003B3EC6" w:rsidRPr="007D2787" w:rsidRDefault="003B3EC6" w:rsidP="007D2787">
    <w:pPr>
      <w:tabs>
        <w:tab w:val="center" w:pos="4252"/>
        <w:tab w:val="right" w:pos="10490"/>
      </w:tabs>
      <w:spacing w:after="0" w:line="240" w:lineRule="auto"/>
      <w:ind w:left="2124" w:right="310"/>
      <w:jc w:val="right"/>
      <w:rPr>
        <w:rFonts w:eastAsia="Times New Roman" w:cstheme="minorHAnsi"/>
        <w:b/>
        <w:i/>
        <w:color w:val="404040" w:themeColor="text1" w:themeTint="BF"/>
        <w:sz w:val="20"/>
        <w:szCs w:val="20"/>
        <w:lang w:eastAsia="es-ES"/>
      </w:rPr>
    </w:pPr>
    <w:r w:rsidRPr="007D2787">
      <w:rPr>
        <w:rFonts w:eastAsia="Times New Roman" w:cstheme="minorHAnsi"/>
        <w:b/>
        <w:i/>
        <w:color w:val="404040" w:themeColor="text1" w:themeTint="BF"/>
        <w:sz w:val="20"/>
        <w:szCs w:val="20"/>
        <w:lang w:eastAsia="es-ES"/>
      </w:rPr>
      <w:t xml:space="preserve">Fondo de Solidaridad e Inversión Social </w:t>
    </w:r>
    <w:bookmarkEnd w:id="1"/>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F140E"/>
    <w:multiLevelType w:val="hybridMultilevel"/>
    <w:tmpl w:val="FFDE6D84"/>
    <w:lvl w:ilvl="0" w:tplc="F58C8E10">
      <w:start w:val="1"/>
      <w:numFmt w:val="decimal"/>
      <w:lvlText w:val="%1."/>
      <w:lvlJc w:val="left"/>
      <w:pPr>
        <w:ind w:left="792" w:hanging="246"/>
      </w:pPr>
      <w:rPr>
        <w:rFonts w:hint="default"/>
        <w:b/>
        <w:bCs/>
        <w:spacing w:val="0"/>
        <w:w w:val="94"/>
      </w:rPr>
    </w:lvl>
    <w:lvl w:ilvl="1" w:tplc="62105454">
      <w:numFmt w:val="bullet"/>
      <w:lvlText w:val="•"/>
      <w:lvlJc w:val="left"/>
      <w:pPr>
        <w:ind w:left="1572" w:hanging="246"/>
      </w:pPr>
      <w:rPr>
        <w:rFonts w:hint="default"/>
      </w:rPr>
    </w:lvl>
    <w:lvl w:ilvl="2" w:tplc="A67ED96C">
      <w:numFmt w:val="bullet"/>
      <w:lvlText w:val="•"/>
      <w:lvlJc w:val="left"/>
      <w:pPr>
        <w:ind w:left="2345" w:hanging="246"/>
      </w:pPr>
      <w:rPr>
        <w:rFonts w:hint="default"/>
      </w:rPr>
    </w:lvl>
    <w:lvl w:ilvl="3" w:tplc="907C6DEE">
      <w:numFmt w:val="bullet"/>
      <w:lvlText w:val="•"/>
      <w:lvlJc w:val="left"/>
      <w:pPr>
        <w:ind w:left="3118" w:hanging="246"/>
      </w:pPr>
      <w:rPr>
        <w:rFonts w:hint="default"/>
      </w:rPr>
    </w:lvl>
    <w:lvl w:ilvl="4" w:tplc="D5A82F22">
      <w:numFmt w:val="bullet"/>
      <w:lvlText w:val="•"/>
      <w:lvlJc w:val="left"/>
      <w:pPr>
        <w:ind w:left="3891" w:hanging="246"/>
      </w:pPr>
      <w:rPr>
        <w:rFonts w:hint="default"/>
      </w:rPr>
    </w:lvl>
    <w:lvl w:ilvl="5" w:tplc="785020DC">
      <w:numFmt w:val="bullet"/>
      <w:lvlText w:val="•"/>
      <w:lvlJc w:val="left"/>
      <w:pPr>
        <w:ind w:left="4664" w:hanging="246"/>
      </w:pPr>
      <w:rPr>
        <w:rFonts w:hint="default"/>
      </w:rPr>
    </w:lvl>
    <w:lvl w:ilvl="6" w:tplc="DB46A234">
      <w:numFmt w:val="bullet"/>
      <w:lvlText w:val="•"/>
      <w:lvlJc w:val="left"/>
      <w:pPr>
        <w:ind w:left="5436" w:hanging="246"/>
      </w:pPr>
      <w:rPr>
        <w:rFonts w:hint="default"/>
      </w:rPr>
    </w:lvl>
    <w:lvl w:ilvl="7" w:tplc="0E961650">
      <w:numFmt w:val="bullet"/>
      <w:lvlText w:val="•"/>
      <w:lvlJc w:val="left"/>
      <w:pPr>
        <w:ind w:left="6209" w:hanging="246"/>
      </w:pPr>
      <w:rPr>
        <w:rFonts w:hint="default"/>
      </w:rPr>
    </w:lvl>
    <w:lvl w:ilvl="8" w:tplc="4BBE1AE8">
      <w:numFmt w:val="bullet"/>
      <w:lvlText w:val="•"/>
      <w:lvlJc w:val="left"/>
      <w:pPr>
        <w:ind w:left="6982" w:hanging="246"/>
      </w:pPr>
      <w:rPr>
        <w:rFonts w:hint="default"/>
      </w:rPr>
    </w:lvl>
  </w:abstractNum>
  <w:abstractNum w:abstractNumId="1" w15:restartNumberingAfterBreak="0">
    <w:nsid w:val="0C683258"/>
    <w:multiLevelType w:val="hybridMultilevel"/>
    <w:tmpl w:val="4F922518"/>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101228D9"/>
    <w:multiLevelType w:val="hybridMultilevel"/>
    <w:tmpl w:val="913A0328"/>
    <w:lvl w:ilvl="0" w:tplc="854660B8">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A78AA90">
      <w:start w:val="1"/>
      <w:numFmt w:val="lowerLetter"/>
      <w:lvlText w:val="%2"/>
      <w:lvlJc w:val="left"/>
      <w:pPr>
        <w:ind w:left="11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DACBB14">
      <w:start w:val="1"/>
      <w:numFmt w:val="lowerRoman"/>
      <w:lvlText w:val="%3"/>
      <w:lvlJc w:val="left"/>
      <w:pPr>
        <w:ind w:left="19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25E6C0C">
      <w:start w:val="1"/>
      <w:numFmt w:val="decimal"/>
      <w:lvlText w:val="%4"/>
      <w:lvlJc w:val="left"/>
      <w:pPr>
        <w:ind w:left="26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36A0650">
      <w:start w:val="1"/>
      <w:numFmt w:val="lowerLetter"/>
      <w:lvlText w:val="%5"/>
      <w:lvlJc w:val="left"/>
      <w:pPr>
        <w:ind w:left="33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0328FE8">
      <w:start w:val="1"/>
      <w:numFmt w:val="lowerRoman"/>
      <w:lvlText w:val="%6"/>
      <w:lvlJc w:val="left"/>
      <w:pPr>
        <w:ind w:left="40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BFE0C74">
      <w:start w:val="1"/>
      <w:numFmt w:val="decimal"/>
      <w:lvlText w:val="%7"/>
      <w:lvlJc w:val="left"/>
      <w:pPr>
        <w:ind w:left="4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F982C34">
      <w:start w:val="1"/>
      <w:numFmt w:val="lowerLetter"/>
      <w:lvlText w:val="%8"/>
      <w:lvlJc w:val="left"/>
      <w:pPr>
        <w:ind w:left="5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AD203DC">
      <w:start w:val="1"/>
      <w:numFmt w:val="lowerRoman"/>
      <w:lvlText w:val="%9"/>
      <w:lvlJc w:val="left"/>
      <w:pPr>
        <w:ind w:left="6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6CC35C1"/>
    <w:multiLevelType w:val="hybridMultilevel"/>
    <w:tmpl w:val="A4A870FC"/>
    <w:lvl w:ilvl="0" w:tplc="0D48CF56">
      <w:start w:val="1"/>
      <w:numFmt w:val="decimal"/>
      <w:lvlText w:val="%1."/>
      <w:lvlJc w:val="left"/>
      <w:pPr>
        <w:ind w:left="1920" w:hanging="360"/>
      </w:pPr>
      <w:rPr>
        <w:rFonts w:hint="default"/>
      </w:rPr>
    </w:lvl>
    <w:lvl w:ilvl="1" w:tplc="340A0019">
      <w:start w:val="1"/>
      <w:numFmt w:val="lowerLetter"/>
      <w:lvlText w:val="%2."/>
      <w:lvlJc w:val="left"/>
      <w:pPr>
        <w:ind w:left="2781" w:hanging="360"/>
      </w:pPr>
    </w:lvl>
    <w:lvl w:ilvl="2" w:tplc="340A001B" w:tentative="1">
      <w:start w:val="1"/>
      <w:numFmt w:val="lowerRoman"/>
      <w:lvlText w:val="%3."/>
      <w:lvlJc w:val="right"/>
      <w:pPr>
        <w:ind w:left="3501" w:hanging="180"/>
      </w:pPr>
    </w:lvl>
    <w:lvl w:ilvl="3" w:tplc="340A000F" w:tentative="1">
      <w:start w:val="1"/>
      <w:numFmt w:val="decimal"/>
      <w:lvlText w:val="%4."/>
      <w:lvlJc w:val="left"/>
      <w:pPr>
        <w:ind w:left="4221" w:hanging="360"/>
      </w:pPr>
    </w:lvl>
    <w:lvl w:ilvl="4" w:tplc="340A0019" w:tentative="1">
      <w:start w:val="1"/>
      <w:numFmt w:val="lowerLetter"/>
      <w:lvlText w:val="%5."/>
      <w:lvlJc w:val="left"/>
      <w:pPr>
        <w:ind w:left="4941" w:hanging="360"/>
      </w:pPr>
    </w:lvl>
    <w:lvl w:ilvl="5" w:tplc="340A001B" w:tentative="1">
      <w:start w:val="1"/>
      <w:numFmt w:val="lowerRoman"/>
      <w:lvlText w:val="%6."/>
      <w:lvlJc w:val="right"/>
      <w:pPr>
        <w:ind w:left="5661" w:hanging="180"/>
      </w:pPr>
    </w:lvl>
    <w:lvl w:ilvl="6" w:tplc="340A000F" w:tentative="1">
      <w:start w:val="1"/>
      <w:numFmt w:val="decimal"/>
      <w:lvlText w:val="%7."/>
      <w:lvlJc w:val="left"/>
      <w:pPr>
        <w:ind w:left="6381" w:hanging="360"/>
      </w:pPr>
    </w:lvl>
    <w:lvl w:ilvl="7" w:tplc="340A0019" w:tentative="1">
      <w:start w:val="1"/>
      <w:numFmt w:val="lowerLetter"/>
      <w:lvlText w:val="%8."/>
      <w:lvlJc w:val="left"/>
      <w:pPr>
        <w:ind w:left="7101" w:hanging="360"/>
      </w:pPr>
    </w:lvl>
    <w:lvl w:ilvl="8" w:tplc="340A001B" w:tentative="1">
      <w:start w:val="1"/>
      <w:numFmt w:val="lowerRoman"/>
      <w:lvlText w:val="%9."/>
      <w:lvlJc w:val="right"/>
      <w:pPr>
        <w:ind w:left="7821" w:hanging="180"/>
      </w:pPr>
    </w:lvl>
  </w:abstractNum>
  <w:abstractNum w:abstractNumId="4" w15:restartNumberingAfterBreak="0">
    <w:nsid w:val="1DCC411D"/>
    <w:multiLevelType w:val="hybridMultilevel"/>
    <w:tmpl w:val="3D24F02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1EE7353B"/>
    <w:multiLevelType w:val="hybridMultilevel"/>
    <w:tmpl w:val="68285CD6"/>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EF42EC6"/>
    <w:multiLevelType w:val="hybridMultilevel"/>
    <w:tmpl w:val="5D34EEE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1F250B8D"/>
    <w:multiLevelType w:val="hybridMultilevel"/>
    <w:tmpl w:val="B2587E80"/>
    <w:lvl w:ilvl="0" w:tplc="59707968">
      <w:start w:val="1"/>
      <w:numFmt w:val="lowerLetter"/>
      <w:lvlText w:val="%1)"/>
      <w:lvlJc w:val="left"/>
      <w:pPr>
        <w:ind w:left="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E2CD960">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0B65FDA">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F2EDF8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09EBB8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31E30AC">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3EC0D7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8A057C0">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1F2026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0A75C6B"/>
    <w:multiLevelType w:val="hybridMultilevel"/>
    <w:tmpl w:val="5E9C14EE"/>
    <w:lvl w:ilvl="0" w:tplc="1B98178A">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23B61A6"/>
    <w:multiLevelType w:val="hybridMultilevel"/>
    <w:tmpl w:val="13841A5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5A305D6"/>
    <w:multiLevelType w:val="hybridMultilevel"/>
    <w:tmpl w:val="077463E8"/>
    <w:lvl w:ilvl="0" w:tplc="2AA2F96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0B67D5C">
      <w:start w:val="1"/>
      <w:numFmt w:val="lowerLetter"/>
      <w:lvlText w:val="%2"/>
      <w:lvlJc w:val="left"/>
      <w:pPr>
        <w:ind w:left="11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E581CDC">
      <w:start w:val="1"/>
      <w:numFmt w:val="lowerRoman"/>
      <w:lvlText w:val="%3"/>
      <w:lvlJc w:val="left"/>
      <w:pPr>
        <w:ind w:left="18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9B4E540">
      <w:start w:val="1"/>
      <w:numFmt w:val="decimal"/>
      <w:lvlText w:val="%4"/>
      <w:lvlJc w:val="left"/>
      <w:pPr>
        <w:ind w:left="25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4346728">
      <w:start w:val="1"/>
      <w:numFmt w:val="lowerLetter"/>
      <w:lvlText w:val="%5"/>
      <w:lvlJc w:val="left"/>
      <w:pPr>
        <w:ind w:left="33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C06EF6">
      <w:start w:val="1"/>
      <w:numFmt w:val="lowerRoman"/>
      <w:lvlText w:val="%6"/>
      <w:lvlJc w:val="left"/>
      <w:pPr>
        <w:ind w:left="40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EE09E7C">
      <w:start w:val="1"/>
      <w:numFmt w:val="decimal"/>
      <w:lvlText w:val="%7"/>
      <w:lvlJc w:val="left"/>
      <w:pPr>
        <w:ind w:left="47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1EC947C">
      <w:start w:val="1"/>
      <w:numFmt w:val="lowerLetter"/>
      <w:lvlText w:val="%8"/>
      <w:lvlJc w:val="left"/>
      <w:pPr>
        <w:ind w:left="54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8302B54">
      <w:start w:val="1"/>
      <w:numFmt w:val="lowerRoman"/>
      <w:lvlText w:val="%9"/>
      <w:lvlJc w:val="left"/>
      <w:pPr>
        <w:ind w:left="61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9444F76"/>
    <w:multiLevelType w:val="hybridMultilevel"/>
    <w:tmpl w:val="3E1630A0"/>
    <w:lvl w:ilvl="0" w:tplc="0C0A0001">
      <w:start w:val="1"/>
      <w:numFmt w:val="bullet"/>
      <w:lvlText w:val=""/>
      <w:lvlJc w:val="left"/>
      <w:pPr>
        <w:ind w:left="714" w:hanging="360"/>
      </w:pPr>
      <w:rPr>
        <w:rFonts w:ascii="Symbol" w:hAnsi="Symbol" w:hint="default"/>
      </w:rPr>
    </w:lvl>
    <w:lvl w:ilvl="1" w:tplc="0C0A0003" w:tentative="1">
      <w:start w:val="1"/>
      <w:numFmt w:val="bullet"/>
      <w:lvlText w:val="o"/>
      <w:lvlJc w:val="left"/>
      <w:pPr>
        <w:ind w:left="1434" w:hanging="360"/>
      </w:pPr>
      <w:rPr>
        <w:rFonts w:ascii="Courier New" w:hAnsi="Courier New" w:cs="Courier New" w:hint="default"/>
      </w:rPr>
    </w:lvl>
    <w:lvl w:ilvl="2" w:tplc="0C0A0005" w:tentative="1">
      <w:start w:val="1"/>
      <w:numFmt w:val="bullet"/>
      <w:lvlText w:val=""/>
      <w:lvlJc w:val="left"/>
      <w:pPr>
        <w:ind w:left="2154" w:hanging="360"/>
      </w:pPr>
      <w:rPr>
        <w:rFonts w:ascii="Wingdings" w:hAnsi="Wingdings" w:hint="default"/>
      </w:rPr>
    </w:lvl>
    <w:lvl w:ilvl="3" w:tplc="0C0A0001" w:tentative="1">
      <w:start w:val="1"/>
      <w:numFmt w:val="bullet"/>
      <w:lvlText w:val=""/>
      <w:lvlJc w:val="left"/>
      <w:pPr>
        <w:ind w:left="2874" w:hanging="360"/>
      </w:pPr>
      <w:rPr>
        <w:rFonts w:ascii="Symbol" w:hAnsi="Symbol" w:hint="default"/>
      </w:rPr>
    </w:lvl>
    <w:lvl w:ilvl="4" w:tplc="0C0A0003" w:tentative="1">
      <w:start w:val="1"/>
      <w:numFmt w:val="bullet"/>
      <w:lvlText w:val="o"/>
      <w:lvlJc w:val="left"/>
      <w:pPr>
        <w:ind w:left="3594" w:hanging="360"/>
      </w:pPr>
      <w:rPr>
        <w:rFonts w:ascii="Courier New" w:hAnsi="Courier New" w:cs="Courier New" w:hint="default"/>
      </w:rPr>
    </w:lvl>
    <w:lvl w:ilvl="5" w:tplc="0C0A0005" w:tentative="1">
      <w:start w:val="1"/>
      <w:numFmt w:val="bullet"/>
      <w:lvlText w:val=""/>
      <w:lvlJc w:val="left"/>
      <w:pPr>
        <w:ind w:left="4314" w:hanging="360"/>
      </w:pPr>
      <w:rPr>
        <w:rFonts w:ascii="Wingdings" w:hAnsi="Wingdings" w:hint="default"/>
      </w:rPr>
    </w:lvl>
    <w:lvl w:ilvl="6" w:tplc="0C0A0001" w:tentative="1">
      <w:start w:val="1"/>
      <w:numFmt w:val="bullet"/>
      <w:lvlText w:val=""/>
      <w:lvlJc w:val="left"/>
      <w:pPr>
        <w:ind w:left="5034" w:hanging="360"/>
      </w:pPr>
      <w:rPr>
        <w:rFonts w:ascii="Symbol" w:hAnsi="Symbol" w:hint="default"/>
      </w:rPr>
    </w:lvl>
    <w:lvl w:ilvl="7" w:tplc="0C0A0003" w:tentative="1">
      <w:start w:val="1"/>
      <w:numFmt w:val="bullet"/>
      <w:lvlText w:val="o"/>
      <w:lvlJc w:val="left"/>
      <w:pPr>
        <w:ind w:left="5754" w:hanging="360"/>
      </w:pPr>
      <w:rPr>
        <w:rFonts w:ascii="Courier New" w:hAnsi="Courier New" w:cs="Courier New" w:hint="default"/>
      </w:rPr>
    </w:lvl>
    <w:lvl w:ilvl="8" w:tplc="0C0A0005" w:tentative="1">
      <w:start w:val="1"/>
      <w:numFmt w:val="bullet"/>
      <w:lvlText w:val=""/>
      <w:lvlJc w:val="left"/>
      <w:pPr>
        <w:ind w:left="6474" w:hanging="360"/>
      </w:pPr>
      <w:rPr>
        <w:rFonts w:ascii="Wingdings" w:hAnsi="Wingdings" w:hint="default"/>
      </w:rPr>
    </w:lvl>
  </w:abstractNum>
  <w:abstractNum w:abstractNumId="12" w15:restartNumberingAfterBreak="0">
    <w:nsid w:val="29DC12D6"/>
    <w:multiLevelType w:val="hybridMultilevel"/>
    <w:tmpl w:val="9F4CC256"/>
    <w:lvl w:ilvl="0" w:tplc="0C0A000F">
      <w:start w:val="1"/>
      <w:numFmt w:val="decimal"/>
      <w:lvlText w:val="%1."/>
      <w:lvlJc w:val="left"/>
      <w:pPr>
        <w:ind w:left="10"/>
      </w:pPr>
      <w:rPr>
        <w:b/>
        <w:bCs/>
        <w:i w:val="0"/>
        <w:strike w:val="0"/>
        <w:dstrike w:val="0"/>
        <w:color w:val="000000"/>
        <w:sz w:val="22"/>
        <w:szCs w:val="22"/>
        <w:u w:val="none" w:color="000000"/>
        <w:bdr w:val="none" w:sz="0" w:space="0" w:color="auto"/>
        <w:shd w:val="clear" w:color="auto" w:fill="auto"/>
        <w:vertAlign w:val="baseline"/>
      </w:rPr>
    </w:lvl>
    <w:lvl w:ilvl="1" w:tplc="2E2CD960">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0B65FDA">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F2EDF8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09EBB8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31E30AC">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3EC0D7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8A057C0">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1F2026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EC873C3"/>
    <w:multiLevelType w:val="hybridMultilevel"/>
    <w:tmpl w:val="A1920704"/>
    <w:lvl w:ilvl="0" w:tplc="A516B836">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72E3E40">
      <w:start w:val="1"/>
      <w:numFmt w:val="lowerLetter"/>
      <w:lvlText w:val="%2"/>
      <w:lvlJc w:val="left"/>
      <w:pPr>
        <w:ind w:left="11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1804CBE">
      <w:start w:val="1"/>
      <w:numFmt w:val="lowerRoman"/>
      <w:lvlText w:val="%3"/>
      <w:lvlJc w:val="left"/>
      <w:pPr>
        <w:ind w:left="18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0A2F588">
      <w:start w:val="1"/>
      <w:numFmt w:val="decimal"/>
      <w:lvlText w:val="%4"/>
      <w:lvlJc w:val="left"/>
      <w:pPr>
        <w:ind w:left="25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9C65F08">
      <w:start w:val="1"/>
      <w:numFmt w:val="lowerLetter"/>
      <w:lvlText w:val="%5"/>
      <w:lvlJc w:val="left"/>
      <w:pPr>
        <w:ind w:left="33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242BC76">
      <w:start w:val="1"/>
      <w:numFmt w:val="lowerRoman"/>
      <w:lvlText w:val="%6"/>
      <w:lvlJc w:val="left"/>
      <w:pPr>
        <w:ind w:left="40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4A0E64A">
      <w:start w:val="1"/>
      <w:numFmt w:val="decimal"/>
      <w:lvlText w:val="%7"/>
      <w:lvlJc w:val="left"/>
      <w:pPr>
        <w:ind w:left="47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4A4E688">
      <w:start w:val="1"/>
      <w:numFmt w:val="lowerLetter"/>
      <w:lvlText w:val="%8"/>
      <w:lvlJc w:val="left"/>
      <w:pPr>
        <w:ind w:left="54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3C2279E">
      <w:start w:val="1"/>
      <w:numFmt w:val="lowerRoman"/>
      <w:lvlText w:val="%9"/>
      <w:lvlJc w:val="left"/>
      <w:pPr>
        <w:ind w:left="61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0EE5629"/>
    <w:multiLevelType w:val="hybridMultilevel"/>
    <w:tmpl w:val="7B7CB394"/>
    <w:lvl w:ilvl="0" w:tplc="044E942E">
      <w:start w:val="1"/>
      <w:numFmt w:val="bullet"/>
      <w:lvlText w:val=""/>
      <w:lvlJc w:val="left"/>
      <w:pPr>
        <w:ind w:left="714" w:hanging="360"/>
      </w:pPr>
      <w:rPr>
        <w:rFonts w:ascii="Symbol" w:hAnsi="Symbol" w:hint="default"/>
      </w:rPr>
    </w:lvl>
    <w:lvl w:ilvl="1" w:tplc="0C0A0003" w:tentative="1">
      <w:start w:val="1"/>
      <w:numFmt w:val="bullet"/>
      <w:lvlText w:val="o"/>
      <w:lvlJc w:val="left"/>
      <w:pPr>
        <w:ind w:left="1434" w:hanging="360"/>
      </w:pPr>
      <w:rPr>
        <w:rFonts w:ascii="Courier New" w:hAnsi="Courier New" w:cs="Courier New" w:hint="default"/>
      </w:rPr>
    </w:lvl>
    <w:lvl w:ilvl="2" w:tplc="0C0A0005" w:tentative="1">
      <w:start w:val="1"/>
      <w:numFmt w:val="bullet"/>
      <w:lvlText w:val=""/>
      <w:lvlJc w:val="left"/>
      <w:pPr>
        <w:ind w:left="2154" w:hanging="360"/>
      </w:pPr>
      <w:rPr>
        <w:rFonts w:ascii="Wingdings" w:hAnsi="Wingdings" w:hint="default"/>
      </w:rPr>
    </w:lvl>
    <w:lvl w:ilvl="3" w:tplc="0C0A0001" w:tentative="1">
      <w:start w:val="1"/>
      <w:numFmt w:val="bullet"/>
      <w:lvlText w:val=""/>
      <w:lvlJc w:val="left"/>
      <w:pPr>
        <w:ind w:left="2874" w:hanging="360"/>
      </w:pPr>
      <w:rPr>
        <w:rFonts w:ascii="Symbol" w:hAnsi="Symbol" w:hint="default"/>
      </w:rPr>
    </w:lvl>
    <w:lvl w:ilvl="4" w:tplc="0C0A0003" w:tentative="1">
      <w:start w:val="1"/>
      <w:numFmt w:val="bullet"/>
      <w:lvlText w:val="o"/>
      <w:lvlJc w:val="left"/>
      <w:pPr>
        <w:ind w:left="3594" w:hanging="360"/>
      </w:pPr>
      <w:rPr>
        <w:rFonts w:ascii="Courier New" w:hAnsi="Courier New" w:cs="Courier New" w:hint="default"/>
      </w:rPr>
    </w:lvl>
    <w:lvl w:ilvl="5" w:tplc="0C0A0005" w:tentative="1">
      <w:start w:val="1"/>
      <w:numFmt w:val="bullet"/>
      <w:lvlText w:val=""/>
      <w:lvlJc w:val="left"/>
      <w:pPr>
        <w:ind w:left="4314" w:hanging="360"/>
      </w:pPr>
      <w:rPr>
        <w:rFonts w:ascii="Wingdings" w:hAnsi="Wingdings" w:hint="default"/>
      </w:rPr>
    </w:lvl>
    <w:lvl w:ilvl="6" w:tplc="0C0A0001" w:tentative="1">
      <w:start w:val="1"/>
      <w:numFmt w:val="bullet"/>
      <w:lvlText w:val=""/>
      <w:lvlJc w:val="left"/>
      <w:pPr>
        <w:ind w:left="5034" w:hanging="360"/>
      </w:pPr>
      <w:rPr>
        <w:rFonts w:ascii="Symbol" w:hAnsi="Symbol" w:hint="default"/>
      </w:rPr>
    </w:lvl>
    <w:lvl w:ilvl="7" w:tplc="0C0A0003" w:tentative="1">
      <w:start w:val="1"/>
      <w:numFmt w:val="bullet"/>
      <w:lvlText w:val="o"/>
      <w:lvlJc w:val="left"/>
      <w:pPr>
        <w:ind w:left="5754" w:hanging="360"/>
      </w:pPr>
      <w:rPr>
        <w:rFonts w:ascii="Courier New" w:hAnsi="Courier New" w:cs="Courier New" w:hint="default"/>
      </w:rPr>
    </w:lvl>
    <w:lvl w:ilvl="8" w:tplc="0C0A0005" w:tentative="1">
      <w:start w:val="1"/>
      <w:numFmt w:val="bullet"/>
      <w:lvlText w:val=""/>
      <w:lvlJc w:val="left"/>
      <w:pPr>
        <w:ind w:left="6474" w:hanging="360"/>
      </w:pPr>
      <w:rPr>
        <w:rFonts w:ascii="Wingdings" w:hAnsi="Wingdings" w:hint="default"/>
      </w:rPr>
    </w:lvl>
  </w:abstractNum>
  <w:abstractNum w:abstractNumId="15" w15:restartNumberingAfterBreak="0">
    <w:nsid w:val="31BF33F1"/>
    <w:multiLevelType w:val="hybridMultilevel"/>
    <w:tmpl w:val="DFEAA410"/>
    <w:lvl w:ilvl="0" w:tplc="85B2994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84AA4A">
      <w:start w:val="1"/>
      <w:numFmt w:val="bullet"/>
      <w:lvlText w:val="o"/>
      <w:lvlJc w:val="left"/>
      <w:pPr>
        <w:ind w:left="10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71C75DE">
      <w:start w:val="1"/>
      <w:numFmt w:val="bullet"/>
      <w:lvlText w:val="▪"/>
      <w:lvlJc w:val="left"/>
      <w:pPr>
        <w:ind w:left="18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D68EC86">
      <w:start w:val="1"/>
      <w:numFmt w:val="bullet"/>
      <w:lvlText w:val="•"/>
      <w:lvlJc w:val="left"/>
      <w:pPr>
        <w:ind w:left="25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6142B5A">
      <w:start w:val="1"/>
      <w:numFmt w:val="bullet"/>
      <w:lvlText w:val="o"/>
      <w:lvlJc w:val="left"/>
      <w:pPr>
        <w:ind w:left="32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1AD47C">
      <w:start w:val="1"/>
      <w:numFmt w:val="bullet"/>
      <w:lvlText w:val="▪"/>
      <w:lvlJc w:val="left"/>
      <w:pPr>
        <w:ind w:left="39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40863BC">
      <w:start w:val="1"/>
      <w:numFmt w:val="bullet"/>
      <w:lvlText w:val="•"/>
      <w:lvlJc w:val="left"/>
      <w:pPr>
        <w:ind w:left="46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A89C4E">
      <w:start w:val="1"/>
      <w:numFmt w:val="bullet"/>
      <w:lvlText w:val="o"/>
      <w:lvlJc w:val="left"/>
      <w:pPr>
        <w:ind w:left="54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247108">
      <w:start w:val="1"/>
      <w:numFmt w:val="bullet"/>
      <w:lvlText w:val="▪"/>
      <w:lvlJc w:val="left"/>
      <w:pPr>
        <w:ind w:left="61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382497C"/>
    <w:multiLevelType w:val="hybridMultilevel"/>
    <w:tmpl w:val="D8EA0216"/>
    <w:lvl w:ilvl="0" w:tplc="532649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1C9FE2">
      <w:start w:val="1"/>
      <w:numFmt w:val="lowerLetter"/>
      <w:lvlText w:val="%2"/>
      <w:lvlJc w:val="left"/>
      <w:pPr>
        <w:ind w:left="11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ED8CAFC">
      <w:start w:val="1"/>
      <w:numFmt w:val="lowerRoman"/>
      <w:lvlText w:val="%3"/>
      <w:lvlJc w:val="left"/>
      <w:pPr>
        <w:ind w:left="18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F984C46">
      <w:start w:val="1"/>
      <w:numFmt w:val="decimal"/>
      <w:lvlText w:val="%4"/>
      <w:lvlJc w:val="left"/>
      <w:pPr>
        <w:ind w:left="25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4CCE582">
      <w:start w:val="1"/>
      <w:numFmt w:val="lowerLetter"/>
      <w:lvlText w:val="%5"/>
      <w:lvlJc w:val="left"/>
      <w:pPr>
        <w:ind w:left="33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CE6492A">
      <w:start w:val="1"/>
      <w:numFmt w:val="lowerRoman"/>
      <w:lvlText w:val="%6"/>
      <w:lvlJc w:val="left"/>
      <w:pPr>
        <w:ind w:left="40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BB2839E">
      <w:start w:val="1"/>
      <w:numFmt w:val="decimal"/>
      <w:lvlText w:val="%7"/>
      <w:lvlJc w:val="left"/>
      <w:pPr>
        <w:ind w:left="47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A083BA0">
      <w:start w:val="1"/>
      <w:numFmt w:val="lowerLetter"/>
      <w:lvlText w:val="%8"/>
      <w:lvlJc w:val="left"/>
      <w:pPr>
        <w:ind w:left="54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8049E16">
      <w:start w:val="1"/>
      <w:numFmt w:val="lowerRoman"/>
      <w:lvlText w:val="%9"/>
      <w:lvlJc w:val="left"/>
      <w:pPr>
        <w:ind w:left="61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9BC2C4E"/>
    <w:multiLevelType w:val="hybridMultilevel"/>
    <w:tmpl w:val="AB8463C4"/>
    <w:lvl w:ilvl="0" w:tplc="C2CC9AB0">
      <w:start w:val="1"/>
      <w:numFmt w:val="decimal"/>
      <w:lvlText w:val="%1."/>
      <w:lvlJc w:val="left"/>
      <w:pPr>
        <w:ind w:left="245" w:hanging="246"/>
        <w:jc w:val="right"/>
      </w:pPr>
      <w:rPr>
        <w:rFonts w:ascii="Arial" w:eastAsia="Arial" w:hAnsi="Arial" w:cs="Arial" w:hint="default"/>
        <w:b/>
        <w:bCs/>
        <w:color w:val="6C4925"/>
        <w:spacing w:val="0"/>
        <w:w w:val="94"/>
        <w:sz w:val="24"/>
        <w:szCs w:val="24"/>
      </w:rPr>
    </w:lvl>
    <w:lvl w:ilvl="1" w:tplc="E2928B9C">
      <w:numFmt w:val="bullet"/>
      <w:lvlText w:val="•"/>
      <w:lvlJc w:val="left"/>
      <w:pPr>
        <w:ind w:left="1037" w:hanging="246"/>
      </w:pPr>
      <w:rPr>
        <w:rFonts w:hint="default"/>
      </w:rPr>
    </w:lvl>
    <w:lvl w:ilvl="2" w:tplc="586E10B2">
      <w:numFmt w:val="bullet"/>
      <w:lvlText w:val="•"/>
      <w:lvlJc w:val="left"/>
      <w:pPr>
        <w:ind w:left="1835" w:hanging="246"/>
      </w:pPr>
      <w:rPr>
        <w:rFonts w:hint="default"/>
      </w:rPr>
    </w:lvl>
    <w:lvl w:ilvl="3" w:tplc="F4E4594E">
      <w:numFmt w:val="bullet"/>
      <w:lvlText w:val="•"/>
      <w:lvlJc w:val="left"/>
      <w:pPr>
        <w:ind w:left="2633" w:hanging="246"/>
      </w:pPr>
      <w:rPr>
        <w:rFonts w:hint="default"/>
      </w:rPr>
    </w:lvl>
    <w:lvl w:ilvl="4" w:tplc="59629F9A">
      <w:numFmt w:val="bullet"/>
      <w:lvlText w:val="•"/>
      <w:lvlJc w:val="left"/>
      <w:pPr>
        <w:ind w:left="3431" w:hanging="246"/>
      </w:pPr>
      <w:rPr>
        <w:rFonts w:hint="default"/>
      </w:rPr>
    </w:lvl>
    <w:lvl w:ilvl="5" w:tplc="880496D6">
      <w:numFmt w:val="bullet"/>
      <w:lvlText w:val="•"/>
      <w:lvlJc w:val="left"/>
      <w:pPr>
        <w:ind w:left="4228" w:hanging="246"/>
      </w:pPr>
      <w:rPr>
        <w:rFonts w:hint="default"/>
      </w:rPr>
    </w:lvl>
    <w:lvl w:ilvl="6" w:tplc="16A2C26A">
      <w:numFmt w:val="bullet"/>
      <w:lvlText w:val="•"/>
      <w:lvlJc w:val="left"/>
      <w:pPr>
        <w:ind w:left="5026" w:hanging="246"/>
      </w:pPr>
      <w:rPr>
        <w:rFonts w:hint="default"/>
      </w:rPr>
    </w:lvl>
    <w:lvl w:ilvl="7" w:tplc="DE60A6DE">
      <w:numFmt w:val="bullet"/>
      <w:lvlText w:val="•"/>
      <w:lvlJc w:val="left"/>
      <w:pPr>
        <w:ind w:left="5824" w:hanging="246"/>
      </w:pPr>
      <w:rPr>
        <w:rFonts w:hint="default"/>
      </w:rPr>
    </w:lvl>
    <w:lvl w:ilvl="8" w:tplc="07E6749C">
      <w:numFmt w:val="bullet"/>
      <w:lvlText w:val="•"/>
      <w:lvlJc w:val="left"/>
      <w:pPr>
        <w:ind w:left="6622" w:hanging="246"/>
      </w:pPr>
      <w:rPr>
        <w:rFonts w:hint="default"/>
      </w:rPr>
    </w:lvl>
  </w:abstractNum>
  <w:abstractNum w:abstractNumId="18" w15:restartNumberingAfterBreak="0">
    <w:nsid w:val="4C8D038D"/>
    <w:multiLevelType w:val="hybridMultilevel"/>
    <w:tmpl w:val="E0EAF3A4"/>
    <w:lvl w:ilvl="0" w:tplc="0C0A000F">
      <w:start w:val="1"/>
      <w:numFmt w:val="decimal"/>
      <w:lvlText w:val="%1."/>
      <w:lvlJc w:val="left"/>
      <w:pPr>
        <w:ind w:left="502" w:hanging="360"/>
      </w:p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9" w15:restartNumberingAfterBreak="0">
    <w:nsid w:val="59F265DC"/>
    <w:multiLevelType w:val="hybridMultilevel"/>
    <w:tmpl w:val="F0A44F8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5E787CD1"/>
    <w:multiLevelType w:val="hybridMultilevel"/>
    <w:tmpl w:val="E0EAF3A4"/>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628D172E"/>
    <w:multiLevelType w:val="hybridMultilevel"/>
    <w:tmpl w:val="490E092A"/>
    <w:lvl w:ilvl="0" w:tplc="044E942E">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2B46997"/>
    <w:multiLevelType w:val="hybridMultilevel"/>
    <w:tmpl w:val="4AD8B0CE"/>
    <w:lvl w:ilvl="0" w:tplc="62862CC6">
      <w:start w:val="1"/>
      <w:numFmt w:val="bullet"/>
      <w:lvlText w:val="•"/>
      <w:lvlJc w:val="left"/>
      <w:pPr>
        <w:ind w:left="6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4A41580">
      <w:start w:val="1"/>
      <w:numFmt w:val="bullet"/>
      <w:lvlText w:val="o"/>
      <w:lvlJc w:val="left"/>
      <w:pPr>
        <w:ind w:left="14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3E80BEC">
      <w:start w:val="1"/>
      <w:numFmt w:val="bullet"/>
      <w:lvlText w:val="▪"/>
      <w:lvlJc w:val="left"/>
      <w:pPr>
        <w:ind w:left="21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EC5A54">
      <w:start w:val="1"/>
      <w:numFmt w:val="bullet"/>
      <w:lvlText w:val="•"/>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306CAE">
      <w:start w:val="1"/>
      <w:numFmt w:val="bullet"/>
      <w:lvlText w:val="o"/>
      <w:lvlJc w:val="left"/>
      <w:pPr>
        <w:ind w:left="35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F448F5A">
      <w:start w:val="1"/>
      <w:numFmt w:val="bullet"/>
      <w:lvlText w:val="▪"/>
      <w:lvlJc w:val="left"/>
      <w:pPr>
        <w:ind w:left="43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B522512">
      <w:start w:val="1"/>
      <w:numFmt w:val="bullet"/>
      <w:lvlText w:val="•"/>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BC8A0A">
      <w:start w:val="1"/>
      <w:numFmt w:val="bullet"/>
      <w:lvlText w:val="o"/>
      <w:lvlJc w:val="left"/>
      <w:pPr>
        <w:ind w:left="5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C0EB1C4">
      <w:start w:val="1"/>
      <w:numFmt w:val="bullet"/>
      <w:lvlText w:val="▪"/>
      <w:lvlJc w:val="left"/>
      <w:pPr>
        <w:ind w:left="64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7736895"/>
    <w:multiLevelType w:val="hybridMultilevel"/>
    <w:tmpl w:val="EBC43C96"/>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4" w15:restartNumberingAfterBreak="0">
    <w:nsid w:val="765C0321"/>
    <w:multiLevelType w:val="hybridMultilevel"/>
    <w:tmpl w:val="5830B21A"/>
    <w:lvl w:ilvl="0" w:tplc="0C0A0001">
      <w:start w:val="1"/>
      <w:numFmt w:val="bullet"/>
      <w:lvlText w:val=""/>
      <w:lvlJc w:val="left"/>
      <w:pPr>
        <w:ind w:left="288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DBB4988"/>
    <w:multiLevelType w:val="hybridMultilevel"/>
    <w:tmpl w:val="C9ECDC2C"/>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8"/>
  </w:num>
  <w:num w:numId="2">
    <w:abstractNumId w:val="17"/>
  </w:num>
  <w:num w:numId="3">
    <w:abstractNumId w:val="6"/>
  </w:num>
  <w:num w:numId="4">
    <w:abstractNumId w:val="3"/>
  </w:num>
  <w:num w:numId="5">
    <w:abstractNumId w:val="4"/>
  </w:num>
  <w:num w:numId="6">
    <w:abstractNumId w:val="19"/>
  </w:num>
  <w:num w:numId="7">
    <w:abstractNumId w:val="18"/>
  </w:num>
  <w:num w:numId="8">
    <w:abstractNumId w:val="20"/>
  </w:num>
  <w:num w:numId="9">
    <w:abstractNumId w:val="9"/>
  </w:num>
  <w:num w:numId="10">
    <w:abstractNumId w:val="23"/>
  </w:num>
  <w:num w:numId="11">
    <w:abstractNumId w:val="1"/>
  </w:num>
  <w:num w:numId="12">
    <w:abstractNumId w:val="7"/>
  </w:num>
  <w:num w:numId="13">
    <w:abstractNumId w:val="12"/>
  </w:num>
  <w:num w:numId="14">
    <w:abstractNumId w:val="15"/>
  </w:num>
  <w:num w:numId="15">
    <w:abstractNumId w:val="22"/>
  </w:num>
  <w:num w:numId="16">
    <w:abstractNumId w:val="2"/>
  </w:num>
  <w:num w:numId="17">
    <w:abstractNumId w:val="16"/>
  </w:num>
  <w:num w:numId="18">
    <w:abstractNumId w:val="13"/>
  </w:num>
  <w:num w:numId="19">
    <w:abstractNumId w:val="10"/>
  </w:num>
  <w:num w:numId="20">
    <w:abstractNumId w:val="11"/>
  </w:num>
  <w:num w:numId="21">
    <w:abstractNumId w:val="14"/>
  </w:num>
  <w:num w:numId="22">
    <w:abstractNumId w:val="21"/>
  </w:num>
  <w:num w:numId="23">
    <w:abstractNumId w:val="0"/>
  </w:num>
  <w:num w:numId="24">
    <w:abstractNumId w:val="24"/>
  </w:num>
  <w:num w:numId="25">
    <w:abstractNumId w:val="5"/>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095"/>
    <w:rsid w:val="00003494"/>
    <w:rsid w:val="00034DA0"/>
    <w:rsid w:val="00035BBA"/>
    <w:rsid w:val="0004150F"/>
    <w:rsid w:val="00042851"/>
    <w:rsid w:val="00047AE4"/>
    <w:rsid w:val="00055496"/>
    <w:rsid w:val="0005682A"/>
    <w:rsid w:val="00064C44"/>
    <w:rsid w:val="000761ED"/>
    <w:rsid w:val="00087884"/>
    <w:rsid w:val="00093C7C"/>
    <w:rsid w:val="000B65FA"/>
    <w:rsid w:val="000F5992"/>
    <w:rsid w:val="00111FE8"/>
    <w:rsid w:val="00134FD1"/>
    <w:rsid w:val="0014036E"/>
    <w:rsid w:val="001431EC"/>
    <w:rsid w:val="001462E2"/>
    <w:rsid w:val="00153C92"/>
    <w:rsid w:val="00156B48"/>
    <w:rsid w:val="00171038"/>
    <w:rsid w:val="00187A2D"/>
    <w:rsid w:val="001E6EA6"/>
    <w:rsid w:val="001F3142"/>
    <w:rsid w:val="002014D0"/>
    <w:rsid w:val="002028CA"/>
    <w:rsid w:val="00203F82"/>
    <w:rsid w:val="00214CAD"/>
    <w:rsid w:val="00224034"/>
    <w:rsid w:val="0023299A"/>
    <w:rsid w:val="00240421"/>
    <w:rsid w:val="00262BA1"/>
    <w:rsid w:val="0027573D"/>
    <w:rsid w:val="00283469"/>
    <w:rsid w:val="00295335"/>
    <w:rsid w:val="002954A6"/>
    <w:rsid w:val="002E3730"/>
    <w:rsid w:val="002E4410"/>
    <w:rsid w:val="00303AAA"/>
    <w:rsid w:val="00304B57"/>
    <w:rsid w:val="00314451"/>
    <w:rsid w:val="00322B19"/>
    <w:rsid w:val="00337A86"/>
    <w:rsid w:val="0039217A"/>
    <w:rsid w:val="003B3EC6"/>
    <w:rsid w:val="003D612C"/>
    <w:rsid w:val="003E4811"/>
    <w:rsid w:val="00416F86"/>
    <w:rsid w:val="004618A1"/>
    <w:rsid w:val="00465A4D"/>
    <w:rsid w:val="00485EA0"/>
    <w:rsid w:val="004A0916"/>
    <w:rsid w:val="004C29C8"/>
    <w:rsid w:val="004D312E"/>
    <w:rsid w:val="0051234B"/>
    <w:rsid w:val="00540826"/>
    <w:rsid w:val="005467BF"/>
    <w:rsid w:val="00552354"/>
    <w:rsid w:val="00591C4F"/>
    <w:rsid w:val="00596898"/>
    <w:rsid w:val="005A7294"/>
    <w:rsid w:val="005C3585"/>
    <w:rsid w:val="005C572D"/>
    <w:rsid w:val="005D3FE3"/>
    <w:rsid w:val="00620ED3"/>
    <w:rsid w:val="006355C2"/>
    <w:rsid w:val="006559F1"/>
    <w:rsid w:val="00665709"/>
    <w:rsid w:val="00687EEB"/>
    <w:rsid w:val="00691F11"/>
    <w:rsid w:val="006B16DD"/>
    <w:rsid w:val="006C4596"/>
    <w:rsid w:val="00704131"/>
    <w:rsid w:val="0073048D"/>
    <w:rsid w:val="007465B8"/>
    <w:rsid w:val="00747309"/>
    <w:rsid w:val="00750B59"/>
    <w:rsid w:val="00765090"/>
    <w:rsid w:val="00783F56"/>
    <w:rsid w:val="00787BE7"/>
    <w:rsid w:val="007B0514"/>
    <w:rsid w:val="007B11FE"/>
    <w:rsid w:val="007C54BC"/>
    <w:rsid w:val="007D2787"/>
    <w:rsid w:val="007D6DF7"/>
    <w:rsid w:val="007D7BA6"/>
    <w:rsid w:val="007E0FF5"/>
    <w:rsid w:val="007F023B"/>
    <w:rsid w:val="00800DD1"/>
    <w:rsid w:val="00834F3C"/>
    <w:rsid w:val="00836008"/>
    <w:rsid w:val="00855DD7"/>
    <w:rsid w:val="00863943"/>
    <w:rsid w:val="008849ED"/>
    <w:rsid w:val="00895C80"/>
    <w:rsid w:val="008B4F4F"/>
    <w:rsid w:val="008B7909"/>
    <w:rsid w:val="008C0C06"/>
    <w:rsid w:val="008D0258"/>
    <w:rsid w:val="008F455F"/>
    <w:rsid w:val="00960EC0"/>
    <w:rsid w:val="00964829"/>
    <w:rsid w:val="009732A9"/>
    <w:rsid w:val="00991112"/>
    <w:rsid w:val="00991288"/>
    <w:rsid w:val="009A2186"/>
    <w:rsid w:val="009A3A4F"/>
    <w:rsid w:val="009A6669"/>
    <w:rsid w:val="009B5F44"/>
    <w:rsid w:val="009C3F65"/>
    <w:rsid w:val="009E0032"/>
    <w:rsid w:val="00A104A6"/>
    <w:rsid w:val="00A13D89"/>
    <w:rsid w:val="00A40E60"/>
    <w:rsid w:val="00A6292A"/>
    <w:rsid w:val="00A6447C"/>
    <w:rsid w:val="00A73424"/>
    <w:rsid w:val="00A75806"/>
    <w:rsid w:val="00A84E34"/>
    <w:rsid w:val="00AD08CE"/>
    <w:rsid w:val="00AE25CC"/>
    <w:rsid w:val="00AE27EF"/>
    <w:rsid w:val="00AF28CF"/>
    <w:rsid w:val="00AF7095"/>
    <w:rsid w:val="00B137BF"/>
    <w:rsid w:val="00B27D4D"/>
    <w:rsid w:val="00B30932"/>
    <w:rsid w:val="00B34918"/>
    <w:rsid w:val="00B34DDB"/>
    <w:rsid w:val="00B4042B"/>
    <w:rsid w:val="00B46713"/>
    <w:rsid w:val="00B507C9"/>
    <w:rsid w:val="00B632C7"/>
    <w:rsid w:val="00B865B8"/>
    <w:rsid w:val="00B9106A"/>
    <w:rsid w:val="00BB51E7"/>
    <w:rsid w:val="00C0219D"/>
    <w:rsid w:val="00C10647"/>
    <w:rsid w:val="00C26BE6"/>
    <w:rsid w:val="00C41B6B"/>
    <w:rsid w:val="00C536E4"/>
    <w:rsid w:val="00C6357D"/>
    <w:rsid w:val="00C92686"/>
    <w:rsid w:val="00CA46C6"/>
    <w:rsid w:val="00CC3707"/>
    <w:rsid w:val="00CE3600"/>
    <w:rsid w:val="00D1583B"/>
    <w:rsid w:val="00D16ABE"/>
    <w:rsid w:val="00D46C6C"/>
    <w:rsid w:val="00D568CC"/>
    <w:rsid w:val="00DA195F"/>
    <w:rsid w:val="00DE684B"/>
    <w:rsid w:val="00E00253"/>
    <w:rsid w:val="00E11452"/>
    <w:rsid w:val="00E26211"/>
    <w:rsid w:val="00E31916"/>
    <w:rsid w:val="00E4164B"/>
    <w:rsid w:val="00E420AC"/>
    <w:rsid w:val="00E42DCE"/>
    <w:rsid w:val="00E833BD"/>
    <w:rsid w:val="00EA1350"/>
    <w:rsid w:val="00EB58BC"/>
    <w:rsid w:val="00EB6E27"/>
    <w:rsid w:val="00ED076E"/>
    <w:rsid w:val="00EF6D18"/>
    <w:rsid w:val="00F025D8"/>
    <w:rsid w:val="00F15235"/>
    <w:rsid w:val="00F31F26"/>
    <w:rsid w:val="00F44108"/>
    <w:rsid w:val="00F828CE"/>
    <w:rsid w:val="00FB1272"/>
    <w:rsid w:val="00FB264E"/>
    <w:rsid w:val="00FC0C3C"/>
    <w:rsid w:val="00FD632F"/>
    <w:rsid w:val="00FE1575"/>
    <w:rsid w:val="00FE31A3"/>
    <w:rsid w:val="00FF3E4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CDDFD"/>
  <w15:chartTrackingRefBased/>
  <w15:docId w15:val="{95499817-0FAE-4BF9-82FE-E7D43A0AF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AF7095"/>
    <w:pPr>
      <w:ind w:left="720"/>
      <w:contextualSpacing/>
    </w:pPr>
  </w:style>
  <w:style w:type="paragraph" w:styleId="Textoindependiente">
    <w:name w:val="Body Text"/>
    <w:basedOn w:val="Normal"/>
    <w:link w:val="TextoindependienteCar"/>
    <w:uiPriority w:val="1"/>
    <w:qFormat/>
    <w:rsid w:val="00AF7095"/>
    <w:pPr>
      <w:widowControl w:val="0"/>
      <w:autoSpaceDE w:val="0"/>
      <w:autoSpaceDN w:val="0"/>
      <w:spacing w:after="0" w:line="240" w:lineRule="auto"/>
    </w:pPr>
    <w:rPr>
      <w:rFonts w:ascii="Trebuchet MS" w:eastAsia="Trebuchet MS" w:hAnsi="Trebuchet MS" w:cs="Trebuchet MS"/>
      <w:sz w:val="24"/>
      <w:szCs w:val="24"/>
      <w:lang w:eastAsia="es-ES" w:bidi="es-ES"/>
    </w:rPr>
  </w:style>
  <w:style w:type="character" w:customStyle="1" w:styleId="TextoindependienteCar">
    <w:name w:val="Texto independiente Car"/>
    <w:basedOn w:val="Fuentedeprrafopredeter"/>
    <w:link w:val="Textoindependiente"/>
    <w:uiPriority w:val="1"/>
    <w:rsid w:val="00AF7095"/>
    <w:rPr>
      <w:rFonts w:ascii="Trebuchet MS" w:eastAsia="Trebuchet MS" w:hAnsi="Trebuchet MS" w:cs="Trebuchet MS"/>
      <w:sz w:val="24"/>
      <w:szCs w:val="24"/>
      <w:lang w:eastAsia="es-ES" w:bidi="es-ES"/>
    </w:rPr>
  </w:style>
  <w:style w:type="table" w:styleId="Tablaconcuadrcula">
    <w:name w:val="Table Grid"/>
    <w:basedOn w:val="Tablanormal"/>
    <w:uiPriority w:val="59"/>
    <w:rsid w:val="00AF7095"/>
    <w:pPr>
      <w:spacing w:after="0" w:line="240" w:lineRule="auto"/>
    </w:pPr>
    <w:rPr>
      <w:lang w:val="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1"/>
    <w:locked/>
    <w:rsid w:val="00AF7095"/>
  </w:style>
  <w:style w:type="paragraph" w:styleId="Encabezado">
    <w:name w:val="header"/>
    <w:basedOn w:val="Normal"/>
    <w:link w:val="EncabezadoCar"/>
    <w:uiPriority w:val="99"/>
    <w:unhideWhenUsed/>
    <w:rsid w:val="004618A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618A1"/>
  </w:style>
  <w:style w:type="paragraph" w:styleId="Piedepgina">
    <w:name w:val="footer"/>
    <w:basedOn w:val="Normal"/>
    <w:link w:val="PiedepginaCar"/>
    <w:uiPriority w:val="99"/>
    <w:unhideWhenUsed/>
    <w:rsid w:val="004618A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618A1"/>
  </w:style>
  <w:style w:type="table" w:customStyle="1" w:styleId="TableGrid">
    <w:name w:val="TableGrid"/>
    <w:rsid w:val="00CA46C6"/>
    <w:pPr>
      <w:spacing w:after="0" w:line="240" w:lineRule="auto"/>
    </w:pPr>
    <w:rPr>
      <w:rFonts w:eastAsiaTheme="minorEastAsia"/>
      <w:lang w:eastAsia="es-ES"/>
    </w:rPr>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sid w:val="00C26BE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26B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57782.489B2A80" TargetMode="External"/><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SZFZ3KM2WWSW-901408782-190830</_dlc_DocId>
    <_dlc_DocIdUrl xmlns="7ba925a7-499c-4a29-a005-81b4ebbe0bf8">
      <Url>https://fosis.sharepoint.com/sites/cedoc/subgestiondeprogramas/_layouts/15/DocIdRedir.aspx?ID=SZFZ3KM2WWSW-901408782-190830</Url>
      <Description>SZFZ3KM2WWSW-901408782-190830</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B98054-37BC-45B7-AC79-4D044C06AE30}"/>
</file>

<file path=customXml/itemProps2.xml><?xml version="1.0" encoding="utf-8"?>
<ds:datastoreItem xmlns:ds="http://schemas.openxmlformats.org/officeDocument/2006/customXml" ds:itemID="{DCE5755C-C708-4160-80C4-A86EEBA67D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190375-36BA-4553-B906-29D608AB49D7}">
  <ds:schemaRefs>
    <ds:schemaRef ds:uri="http://schemas.microsoft.com/sharepoint/v3/contenttype/forms"/>
  </ds:schemaRefs>
</ds:datastoreItem>
</file>

<file path=customXml/itemProps4.xml><?xml version="1.0" encoding="utf-8"?>
<ds:datastoreItem xmlns:ds="http://schemas.openxmlformats.org/officeDocument/2006/customXml" ds:itemID="{68B24F24-C3CF-41EA-B8A5-0E88835F62CA}">
  <ds:schemaRefs>
    <ds:schemaRef ds:uri="http://schemas.openxmlformats.org/officeDocument/2006/bibliography"/>
  </ds:schemaRefs>
</ds:datastoreItem>
</file>

<file path=customXml/itemProps5.xml><?xml version="1.0" encoding="utf-8"?>
<ds:datastoreItem xmlns:ds="http://schemas.openxmlformats.org/officeDocument/2006/customXml" ds:itemID="{FB50A76A-2D9B-4D28-BA8F-EBA050A87CFC}"/>
</file>

<file path=docProps/app.xml><?xml version="1.0" encoding="utf-8"?>
<Properties xmlns="http://schemas.openxmlformats.org/officeDocument/2006/extended-properties" xmlns:vt="http://schemas.openxmlformats.org/officeDocument/2006/docPropsVTypes">
  <Template>Normal</Template>
  <TotalTime>1034</TotalTime>
  <Pages>6</Pages>
  <Words>1514</Words>
  <Characters>8330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Dusanka Ivulic</dc:creator>
  <cp:keywords/>
  <dc:description/>
  <cp:lastModifiedBy>Ximena Muñoz</cp:lastModifiedBy>
  <cp:revision>18</cp:revision>
  <dcterms:created xsi:type="dcterms:W3CDTF">2021-08-03T13:06:00Z</dcterms:created>
  <dcterms:modified xsi:type="dcterms:W3CDTF">2021-08-06T16:32:00Z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da3d0fca-2447-45c3-b68a-7113a46bc96c</vt:lpwstr>
  </property>
</Properties>
</file>